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2305" w:right="2305"/>
        <w:jc w:val="center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APL –</w:t>
      </w:r>
      <w:r>
        <w:rPr>
          <w:spacing w:val="-2"/>
        </w:rPr>
        <w:t> </w:t>
      </w:r>
      <w:r>
        <w:rPr/>
        <w:t>06</w:t>
      </w:r>
    </w:p>
    <w:p>
      <w:pPr>
        <w:spacing w:before="36"/>
        <w:ind w:left="3105" w:right="0" w:firstLine="0"/>
        <w:jc w:val="left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110(2)]</w:t>
      </w:r>
    </w:p>
    <w:p>
      <w:pPr>
        <w:spacing w:line="240" w:lineRule="auto" w:before="5"/>
        <w:rPr>
          <w:i/>
          <w:sz w:val="31"/>
        </w:rPr>
      </w:pPr>
    </w:p>
    <w:p>
      <w:pPr>
        <w:pStyle w:val="BodyText"/>
        <w:spacing w:before="1"/>
        <w:ind w:left="2305" w:right="2305"/>
        <w:jc w:val="center"/>
      </w:pPr>
      <w:r>
        <w:rPr/>
        <w:t>Cross-objections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Appellate</w:t>
      </w:r>
      <w:r>
        <w:rPr>
          <w:spacing w:val="-2"/>
        </w:rPr>
        <w:t> </w:t>
      </w:r>
      <w:r>
        <w:rPr/>
        <w:t>Tribunal</w:t>
      </w:r>
    </w:p>
    <w:p>
      <w:pPr>
        <w:spacing w:before="177" w:after="49"/>
        <w:ind w:left="3057" w:right="0" w:firstLine="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sub-section</w:t>
      </w:r>
      <w:r>
        <w:rPr>
          <w:spacing w:val="-1"/>
          <w:sz w:val="24"/>
        </w:rPr>
        <w:t> </w:t>
      </w:r>
      <w:r>
        <w:rPr>
          <w:sz w:val="24"/>
        </w:rPr>
        <w:t>(5) of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112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3065"/>
        <w:gridCol w:w="1277"/>
        <w:gridCol w:w="1437"/>
        <w:gridCol w:w="1541"/>
        <w:gridCol w:w="1020"/>
      </w:tblGrid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3634" w:right="3628"/>
              <w:jc w:val="center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tabs>
                <w:tab w:pos="3394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AppealNo.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-</w:t>
              <w:tab/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GSTIN/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ID/UIN-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appellant-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appellant-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2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998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appealed against-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representative-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dispute-</w:t>
            </w:r>
          </w:p>
        </w:tc>
      </w:tr>
      <w:tr>
        <w:trPr>
          <w:trHeight w:val="477" w:hRule="atLeast"/>
        </w:trPr>
        <w:tc>
          <w:tcPr>
            <w:tcW w:w="902" w:type="dxa"/>
          </w:tcPr>
          <w:p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dispute-</w:t>
            </w:r>
          </w:p>
        </w:tc>
      </w:tr>
      <w:tr>
        <w:trPr>
          <w:trHeight w:val="479" w:hRule="atLeast"/>
        </w:trPr>
        <w:tc>
          <w:tcPr>
            <w:tcW w:w="902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dispute-</w:t>
            </w:r>
          </w:p>
        </w:tc>
      </w:tr>
      <w:tr>
        <w:trPr>
          <w:trHeight w:val="477" w:hRule="atLeast"/>
        </w:trPr>
        <w:tc>
          <w:tcPr>
            <w:tcW w:w="902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dispute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20" w:type="dxa"/>
          </w:tcPr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47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c) Penalty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spacing w:before="8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goods-</w:t>
            </w:r>
          </w:p>
        </w:tc>
      </w:tr>
      <w:tr>
        <w:trPr>
          <w:trHeight w:val="885" w:hRule="atLeast"/>
        </w:trPr>
        <w:tc>
          <w:tcPr>
            <w:tcW w:w="902" w:type="dxa"/>
          </w:tcPr>
          <w:p>
            <w:pPr>
              <w:pStyle w:val="TableParagraph"/>
              <w:spacing w:before="195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73" w:lineRule="auto" w:before="85"/>
              <w:ind w:left="108" w:right="45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Commissionerate (Centre)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waspassed(Jurisdiction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details)-</w:t>
            </w:r>
          </w:p>
        </w:tc>
      </w:tr>
      <w:tr>
        <w:trPr>
          <w:trHeight w:val="637" w:hRule="atLeast"/>
        </w:trPr>
        <w:tc>
          <w:tcPr>
            <w:tcW w:w="902" w:type="dxa"/>
          </w:tcPr>
          <w:p>
            <w:pPr>
              <w:pStyle w:val="TableParagraph"/>
              <w:spacing w:before="7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40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Appellate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appellant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State/Central tax/UT tax,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the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923" w:top="1520" w:bottom="1120" w:left="1220" w:right="1220"/>
          <w:pgNumType w:start="344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1288"/>
        <w:gridCol w:w="751"/>
        <w:gridCol w:w="1602"/>
        <w:gridCol w:w="1900"/>
        <w:gridCol w:w="1775"/>
        <w:gridCol w:w="1018"/>
      </w:tblGrid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4" w:type="dxa"/>
            <w:gridSpan w:val="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be-</w:t>
            </w:r>
          </w:p>
        </w:tc>
      </w:tr>
      <w:tr>
        <w:trPr>
          <w:trHeight w:val="1826" w:hRule="atLeast"/>
        </w:trPr>
        <w:tc>
          <w:tcPr>
            <w:tcW w:w="9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34" w:type="dxa"/>
            <w:gridSpan w:val="6"/>
          </w:tcPr>
          <w:p>
            <w:pPr>
              <w:pStyle w:val="TableParagraph"/>
              <w:spacing w:line="273" w:lineRule="auto" w:before="68"/>
              <w:ind w:left="108" w:right="485"/>
              <w:rPr>
                <w:sz w:val="24"/>
              </w:rPr>
            </w:pPr>
            <w:r>
              <w:rPr>
                <w:sz w:val="24"/>
              </w:rPr>
              <w:t>Whether the decision or order appealed against involves any question relating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tabs>
                <w:tab w:pos="1559" w:val="left" w:leader="none"/>
              </w:tabs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796" w:hRule="atLeast"/>
        </w:trPr>
        <w:tc>
          <w:tcPr>
            <w:tcW w:w="902" w:type="dxa"/>
          </w:tcPr>
          <w:p>
            <w:pPr>
              <w:pStyle w:val="TableParagraph"/>
              <w:spacing w:before="147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34" w:type="dxa"/>
            <w:gridSpan w:val="6"/>
          </w:tcPr>
          <w:p>
            <w:pPr>
              <w:pStyle w:val="TableParagraph"/>
              <w:spacing w:line="276" w:lineRule="auto"/>
              <w:ind w:left="108" w:right="877"/>
              <w:rPr>
                <w:sz w:val="24"/>
              </w:rPr>
            </w:pPr>
            <w:r>
              <w:rPr>
                <w:sz w:val="24"/>
              </w:rPr>
              <w:t>In case of cross-objections filed by a person other than the Commissioner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State/UT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tax/Central tax</w:t>
            </w:r>
          </w:p>
        </w:tc>
      </w:tr>
      <w:tr>
        <w:trPr>
          <w:trHeight w:val="1269" w:hRule="atLeast"/>
        </w:trPr>
        <w:tc>
          <w:tcPr>
            <w:tcW w:w="9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4" w:type="dxa"/>
            <w:gridSpan w:val="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43" w:val="left" w:leader="none"/>
                <w:tab w:pos="1544" w:val="left" w:leader="none"/>
              </w:tabs>
              <w:spacing w:line="267" w:lineRule="exact" w:before="0" w:after="0"/>
              <w:ind w:left="1543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Adjudicating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Authority-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3" w:val="left" w:leader="none"/>
                <w:tab w:pos="1544" w:val="left" w:leader="none"/>
              </w:tabs>
              <w:spacing w:line="240" w:lineRule="auto" w:before="41" w:after="0"/>
              <w:ind w:left="1543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3" w:val="left" w:leader="none"/>
                <w:tab w:pos="1544" w:val="left" w:leader="none"/>
              </w:tabs>
              <w:spacing w:line="240" w:lineRule="auto" w:before="40" w:after="0"/>
              <w:ind w:left="1543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GSTIN/UIN/Temporary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3" w:val="left" w:leader="none"/>
                <w:tab w:pos="1544" w:val="left" w:leader="none"/>
              </w:tabs>
              <w:spacing w:line="240" w:lineRule="auto" w:before="42" w:after="0"/>
              <w:ind w:left="1543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Amount involved:</w:t>
            </w:r>
          </w:p>
        </w:tc>
      </w:tr>
      <w:tr>
        <w:trPr>
          <w:trHeight w:val="503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Head</w:t>
            </w:r>
          </w:p>
        </w:tc>
        <w:tc>
          <w:tcPr>
            <w:tcW w:w="75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602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900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775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Refund</w:t>
            </w:r>
          </w:p>
        </w:tc>
        <w:tc>
          <w:tcPr>
            <w:tcW w:w="1018" w:type="dxa"/>
          </w:tcPr>
          <w:p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1274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76" w:lineRule="auto"/>
              <w:ind w:left="108" w:right="349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4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76" w:lineRule="auto"/>
              <w:ind w:left="108" w:right="349"/>
              <w:rPr>
                <w:sz w:val="20"/>
              </w:rPr>
            </w:pPr>
            <w:r>
              <w:rPr>
                <w:w w:val="95"/>
                <w:sz w:val="20"/>
              </w:rPr>
              <w:t>State/UT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7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spacing w:before="5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34" w:type="dxa"/>
            <w:gridSpan w:val="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</w:t>
            </w:r>
          </w:p>
        </w:tc>
      </w:tr>
      <w:tr>
        <w:trPr>
          <w:trHeight w:val="508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Head</w:t>
            </w:r>
          </w:p>
        </w:tc>
        <w:tc>
          <w:tcPr>
            <w:tcW w:w="75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1602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900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775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Refund</w:t>
            </w:r>
          </w:p>
        </w:tc>
        <w:tc>
          <w:tcPr>
            <w:tcW w:w="1018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76" w:lineRule="auto"/>
              <w:ind w:left="108" w:right="349"/>
              <w:rPr>
                <w:sz w:val="20"/>
              </w:rPr>
            </w:pPr>
            <w:r>
              <w:rPr>
                <w:w w:val="95"/>
                <w:sz w:val="20"/>
              </w:rPr>
              <w:t>State/UT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76" w:lineRule="auto"/>
              <w:ind w:left="108" w:right="349"/>
              <w:rPr>
                <w:sz w:val="20"/>
              </w:rPr>
            </w:pPr>
            <w:r>
              <w:rPr>
                <w:spacing w:val="-1"/>
                <w:sz w:val="20"/>
              </w:rPr>
              <w:t>Integrated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902" w:type="dxa"/>
          </w:tcPr>
          <w:p>
            <w:pPr>
              <w:pStyle w:val="TableParagraph"/>
              <w:spacing w:before="5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34" w:type="dxa"/>
            <w:gridSpan w:val="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cross-objections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filed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Commissioner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State/UT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tax/Central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tax: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923" w:top="112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806"/>
        <w:gridCol w:w="4738"/>
        <w:gridCol w:w="2796"/>
      </w:tblGrid>
      <w:tr>
        <w:trPr>
          <w:trHeight w:val="5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9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4738" w:type="dxa"/>
          </w:tcPr>
          <w:p>
            <w:pPr>
              <w:pStyle w:val="TableParagraph"/>
              <w:spacing w:line="273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dropped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ofdispute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13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4738" w:type="dxa"/>
          </w:tcPr>
          <w:p>
            <w:pPr>
              <w:pStyle w:val="TableParagraph"/>
              <w:spacing w:line="273" w:lineRule="auto" w:before="111"/>
              <w:ind w:left="108" w:right="87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dropped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period ofdispute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13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  <w:tc>
          <w:tcPr>
            <w:tcW w:w="4738" w:type="dxa"/>
          </w:tcPr>
          <w:p>
            <w:pPr>
              <w:pStyle w:val="TableParagraph"/>
              <w:spacing w:line="276" w:lineRule="auto" w:before="108"/>
              <w:ind w:left="108" w:right="38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sanctioned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 ofdispute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(iv)</w:t>
            </w:r>
          </w:p>
        </w:tc>
        <w:tc>
          <w:tcPr>
            <w:tcW w:w="4738" w:type="dxa"/>
          </w:tcPr>
          <w:p>
            <w:pPr>
              <w:pStyle w:val="TableParagraph"/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lesser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imposed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penalty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902" w:type="dxa"/>
          </w:tcPr>
          <w:p>
            <w:pPr>
              <w:pStyle w:val="TableParagraph"/>
              <w:spacing w:before="4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44" w:type="dxa"/>
            <w:gridSpan w:val="2"/>
          </w:tcPr>
          <w:p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Reliefs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memorandum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-objections.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902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40" w:type="dxa"/>
            <w:gridSpan w:val="3"/>
          </w:tcPr>
          <w:p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Grounds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Cross objection</w:t>
            </w:r>
          </w:p>
        </w:tc>
      </w:tr>
      <w:tr>
        <w:trPr>
          <w:trHeight w:val="4610" w:hRule="atLeast"/>
        </w:trPr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0" w:type="dxa"/>
            <w:gridSpan w:val="3"/>
          </w:tcPr>
          <w:p>
            <w:pPr>
              <w:pStyle w:val="TableParagraph"/>
              <w:spacing w:line="269" w:lineRule="exact"/>
              <w:ind w:left="3536" w:right="3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Verification</w:t>
            </w:r>
          </w:p>
          <w:p>
            <w:pPr>
              <w:pStyle w:val="TableParagraph"/>
              <w:tabs>
                <w:tab w:pos="5357" w:val="left" w:leader="none"/>
              </w:tabs>
              <w:spacing w:line="276" w:lineRule="auto" w:before="181"/>
              <w:ind w:left="228" w:right="994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 respondent,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doherebydeclare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 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andbelief.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4683" w:val="left" w:leader="none"/>
                <w:tab w:pos="6750" w:val="left" w:leader="none"/>
                <w:tab w:pos="8381" w:val="left" w:leader="none"/>
              </w:tabs>
              <w:ind w:left="228" w:right="-58"/>
              <w:rPr>
                <w:sz w:val="20"/>
              </w:rPr>
            </w:pPr>
            <w:r>
              <w:rPr>
                <w:sz w:val="20"/>
              </w:rPr>
              <w:t>Verifiedtoday,the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dayof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20…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Place:</w:t>
            </w:r>
          </w:p>
          <w:p>
            <w:pPr>
              <w:pStyle w:val="TableParagraph"/>
              <w:tabs>
                <w:tab w:pos="1041" w:val="left" w:leader="none"/>
              </w:tabs>
              <w:spacing w:before="55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Date:</w:t>
              <w:tab/>
            </w:r>
            <w:r>
              <w:rPr>
                <w:b/>
                <w:sz w:val="24"/>
              </w:rPr>
              <w:t>&lt;Signature&gt;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78" w:lineRule="auto"/>
              <w:ind w:left="4261" w:right="85" w:firstLine="89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Applicant/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Officer: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Designation/Status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Applicant/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officer: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63.340012pt;margin-top:499.98996pt;width:64.75pt;height:14.8pt;mso-position-horizontal-relative:page;mso-position-vertical-relative:page;z-index:-16152064" coordorigin="3267,10000" coordsize="1295,296" path="m4551,10285l3276,10285,3267,10285,3267,10295,3276,10295,4551,10295,4551,10285xm4551,10000l3276,10000,3267,10000,3267,10009,3267,10285,3276,10285,3276,10009,4551,10009,4551,10000xm4561,10285l4551,10285,4551,10295,4561,10295,4561,10285xm4561,10000l4551,10000,4551,10009,4551,10285,4561,10285,4561,10009,4561,10000xe" filled="true" fillcolor="#000000" stroked="false">
            <v:path arrowok="t"/>
            <v:fill type="solid"/>
            <w10:wrap type="none"/>
          </v:shape>
        </w:pict>
      </w:r>
    </w:p>
    <w:sectPr>
      <w:pgSz w:w="11910" w:h="16840"/>
      <w:pgMar w:header="0" w:footer="923" w:top="1120" w:bottom="11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6152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543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7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2021-05-24T08:31:47Z</dcterms:created>
  <dcterms:modified xsi:type="dcterms:W3CDTF">2021-05-24T08:31:47Z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