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10</w:t>
      </w:r>
    </w:p>
    <w:p>
      <w:pPr>
        <w:spacing w:before="36"/>
        <w:ind w:left="1272" w:right="129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99(1)]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before="90"/>
        <w:ind w:left="100"/>
      </w:pPr>
      <w:r>
        <w:rPr/>
        <w:t>Reference</w:t>
      </w:r>
      <w:r>
        <w:rPr>
          <w:spacing w:val="-3"/>
        </w:rPr>
        <w:t> </w:t>
      </w:r>
      <w:r>
        <w:rPr/>
        <w:t>No.:Date:</w:t>
      </w:r>
    </w:p>
    <w:p>
      <w:pPr>
        <w:pStyle w:val="BodyText"/>
        <w:tabs>
          <w:tab w:pos="1622" w:val="left" w:leader="none"/>
        </w:tabs>
        <w:spacing w:line="276" w:lineRule="auto" w:before="41"/>
        <w:ind w:left="100" w:right="7622"/>
      </w:pPr>
      <w:r>
        <w:rPr/>
        <w:t>To</w:t>
      </w:r>
      <w:r>
        <w:rPr>
          <w:u w:val="single"/>
        </w:rPr>
        <w:tab/>
      </w:r>
      <w:r>
        <w:rPr/>
        <w:t> GSTIN:</w:t>
      </w:r>
    </w:p>
    <w:p>
      <w:pPr>
        <w:pStyle w:val="BodyText"/>
        <w:spacing w:line="275" w:lineRule="exact"/>
        <w:ind w:left="100"/>
      </w:pPr>
      <w:r>
        <w:rPr/>
        <w:t>Name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41"/>
        <w:ind w:left="100"/>
      </w:pPr>
      <w:r>
        <w:rPr/>
        <w:t>Address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F.Y.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1528"/>
      </w:pP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intimating</w:t>
      </w:r>
      <w:r>
        <w:rPr>
          <w:spacing w:val="-1"/>
        </w:rPr>
        <w:t> </w:t>
      </w:r>
      <w:r>
        <w:rPr/>
        <w:t>discrepancies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scrutiny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This is to inform that during scrutiny of the return for the tax period referred to above,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discrepancies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noticed: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144" w:right="4163"/>
        <w:jc w:val="center"/>
      </w:pPr>
      <w:r>
        <w:rPr/>
        <w:t>&lt;&lt;text&gt;&gt;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  <w:jc w:val="both"/>
      </w:pPr>
      <w:r>
        <w:rPr/>
        <w:t>You are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directed to</w:t>
      </w:r>
      <w:r>
        <w:rPr>
          <w:spacing w:val="1"/>
        </w:rPr>
        <w:t> </w:t>
      </w:r>
      <w:r>
        <w:rPr/>
        <w:t>explain</w:t>
      </w:r>
      <w:r>
        <w:rPr>
          <w:spacing w:val="2"/>
        </w:rPr>
        <w:t> </w:t>
      </w:r>
      <w:r>
        <w:rPr/>
        <w:t>the reasons</w:t>
      </w:r>
      <w:r>
        <w:rPr>
          <w:spacing w:val="1"/>
        </w:rPr>
        <w:t> </w:t>
      </w:r>
      <w:r>
        <w:rPr/>
        <w:t>for the aforesaid</w:t>
      </w:r>
      <w:r>
        <w:rPr>
          <w:spacing w:val="1"/>
        </w:rPr>
        <w:t> </w:t>
      </w:r>
      <w:r>
        <w:rPr/>
        <w:t>discrepancies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---------------</w:t>
      </w:r>
    </w:p>
    <w:p>
      <w:pPr>
        <w:pStyle w:val="BodyText"/>
        <w:spacing w:line="276" w:lineRule="auto" w:before="41"/>
        <w:ind w:left="100" w:right="120"/>
        <w:jc w:val="both"/>
      </w:pPr>
      <w:r>
        <w:rPr/>
        <w:t>- (date). If no explanation is received by the aforesaid date, it will be presumed that you have</w:t>
      </w:r>
      <w:r>
        <w:rPr>
          <w:spacing w:val="1"/>
        </w:rPr>
        <w:t> </w:t>
      </w:r>
      <w:r>
        <w:rPr/>
        <w:t>nothing to say in the matter and proceedingsin accordance with law may be initiated against</w:t>
      </w:r>
      <w:r>
        <w:rPr>
          <w:spacing w:val="1"/>
        </w:rPr>
        <w:t> </w:t>
      </w:r>
      <w:r>
        <w:rPr/>
        <w:t>youwithout</w:t>
      </w:r>
      <w:r>
        <w:rPr>
          <w:spacing w:val="59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you in</w:t>
      </w:r>
      <w:r>
        <w:rPr>
          <w:spacing w:val="-1"/>
        </w:rPr>
        <w:t> </w:t>
      </w:r>
      <w:r>
        <w:rPr/>
        <w:t>this regard.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3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4144" w:right="415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308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3" w:right="129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2021-05-24T08:09:22Z</dcterms:created>
  <dcterms:modified xsi:type="dcterms:W3CDTF">2021-05-24T08:09:22Z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