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</w:pPr>
      <w:r>
        <w:rPr>
          <w:b w:val="0"/>
        </w:rPr>
        <w:t>[</w:t>
      </w:r>
      <w:r>
        <w:rPr/>
        <w:t>FORM GST</w:t>
      </w:r>
      <w:r>
        <w:rPr>
          <w:spacing w:val="-1"/>
        </w:rPr>
        <w:t> </w:t>
      </w:r>
      <w:r>
        <w:rPr/>
        <w:t>DRC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01</w:t>
      </w:r>
    </w:p>
    <w:p>
      <w:pPr>
        <w:spacing w:before="38"/>
        <w:ind w:left="3145" w:right="2973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100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(2) &amp;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142(1)(a)]</w:t>
      </w:r>
    </w:p>
    <w:p>
      <w:pPr>
        <w:pStyle w:val="BodyText"/>
        <w:spacing w:before="5"/>
        <w:rPr>
          <w:i/>
          <w:sz w:val="1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6"/>
        <w:gridCol w:w="3133"/>
        <w:gridCol w:w="1354"/>
      </w:tblGrid>
      <w:tr>
        <w:trPr>
          <w:trHeight w:val="2996" w:hRule="atLeast"/>
        </w:trPr>
        <w:tc>
          <w:tcPr>
            <w:tcW w:w="4556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No:</w:t>
            </w: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To</w:t>
            </w:r>
          </w:p>
          <w:p>
            <w:pPr>
              <w:pStyle w:val="TableParagraph"/>
              <w:tabs>
                <w:tab w:pos="1639" w:val="left" w:leader="none"/>
              </w:tabs>
              <w:spacing w:before="200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GSTIN/Temp.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</w:t>
            </w:r>
          </w:p>
          <w:p>
            <w:pPr>
              <w:pStyle w:val="TableParagraph"/>
              <w:tabs>
                <w:tab w:pos="1690" w:val="left" w:leader="none"/>
              </w:tabs>
              <w:spacing w:before="201"/>
              <w:ind w:left="200"/>
              <w:rPr>
                <w:sz w:val="24"/>
              </w:rPr>
            </w:pPr>
            <w:r>
              <w:rPr>
                <w:sz w:val="24"/>
                <w:u w:val="dotted"/>
              </w:rPr>
              <w:t> </w:t>
              <w:tab/>
            </w:r>
            <w:r>
              <w:rPr>
                <w:sz w:val="24"/>
              </w:rPr>
              <w:t>Name</w:t>
            </w:r>
          </w:p>
          <w:p>
            <w:pPr>
              <w:pStyle w:val="TableParagraph"/>
              <w:tabs>
                <w:tab w:pos="1639" w:val="left" w:leader="none"/>
              </w:tabs>
              <w:spacing w:before="202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Address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6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  <w:tr>
        <w:trPr>
          <w:trHeight w:val="610" w:hRule="atLeast"/>
        </w:trPr>
        <w:tc>
          <w:tcPr>
            <w:tcW w:w="4556" w:type="dxa"/>
          </w:tcPr>
          <w:p>
            <w:pPr>
              <w:pStyle w:val="TableParagraph"/>
              <w:spacing w:before="1"/>
              <w:rPr>
                <w:i/>
                <w:sz w:val="29"/>
              </w:rPr>
            </w:pPr>
          </w:p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-------------</w:t>
            </w:r>
          </w:p>
        </w:tc>
        <w:tc>
          <w:tcPr>
            <w:tcW w:w="3133" w:type="dxa"/>
          </w:tcPr>
          <w:p>
            <w:pPr>
              <w:pStyle w:val="TableParagraph"/>
              <w:spacing w:before="1"/>
              <w:rPr>
                <w:i/>
                <w:sz w:val="29"/>
              </w:rPr>
            </w:pPr>
          </w:p>
          <w:p>
            <w:pPr>
              <w:pStyle w:val="TableParagraph"/>
              <w:spacing w:line="256" w:lineRule="exact"/>
              <w:ind w:left="1212"/>
              <w:rPr>
                <w:sz w:val="24"/>
              </w:rPr>
            </w:pPr>
            <w:r>
              <w:rPr>
                <w:sz w:val="24"/>
              </w:rPr>
              <w:t>F.Y.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----------</w:t>
            </w:r>
          </w:p>
        </w:tc>
        <w:tc>
          <w:tcPr>
            <w:tcW w:w="1354" w:type="dxa"/>
          </w:tcPr>
          <w:p>
            <w:pPr>
              <w:pStyle w:val="TableParagraph"/>
              <w:spacing w:before="1"/>
              <w:rPr>
                <w:i/>
                <w:sz w:val="29"/>
              </w:rPr>
            </w:pPr>
          </w:p>
          <w:p>
            <w:pPr>
              <w:pStyle w:val="TableParagraph"/>
              <w:spacing w:line="256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</w:tr>
    </w:tbl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33"/>
        </w:rPr>
      </w:pPr>
    </w:p>
    <w:p>
      <w:pPr>
        <w:pStyle w:val="BodyText"/>
        <w:tabs>
          <w:tab w:pos="5341" w:val="left" w:leader="none"/>
        </w:tabs>
        <w:spacing w:line="415" w:lineRule="auto"/>
        <w:ind w:left="300" w:right="3271"/>
      </w:pPr>
      <w:r>
        <w:rPr/>
        <w:t>Section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/>
        <w:t>sub-section</w:t>
      </w:r>
      <w:r>
        <w:rPr>
          <w:spacing w:val="3"/>
        </w:rPr>
        <w:t> </w:t>
      </w:r>
      <w:r>
        <w:rPr/>
        <w:t>under</w:t>
      </w:r>
      <w:r>
        <w:rPr>
          <w:spacing w:val="2"/>
        </w:rPr>
        <w:t> </w:t>
      </w:r>
      <w:r>
        <w:rPr/>
        <w:t>which</w:t>
      </w:r>
      <w:r>
        <w:rPr>
          <w:spacing w:val="3"/>
        </w:rPr>
        <w:t> </w:t>
      </w:r>
      <w:r>
        <w:rPr/>
        <w:t>SCN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being</w:t>
      </w:r>
      <w:r>
        <w:rPr>
          <w:spacing w:val="-1"/>
        </w:rPr>
        <w:t> </w:t>
      </w:r>
      <w:r>
        <w:rPr/>
        <w:t>issued</w:t>
      </w:r>
      <w:r>
        <w:rPr>
          <w:spacing w:val="3"/>
        </w:rPr>
        <w:t> </w:t>
      </w:r>
      <w:r>
        <w:rPr/>
        <w:t>-</w:t>
      </w:r>
      <w:r>
        <w:rPr>
          <w:spacing w:val="1"/>
        </w:rPr>
        <w:t> </w:t>
      </w:r>
      <w:r>
        <w:rPr/>
        <w:t>SCN</w:t>
      </w:r>
      <w:r>
        <w:rPr>
          <w:spacing w:val="-1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----</w:t>
        <w:tab/>
        <w:t>Date</w:t>
      </w:r>
      <w:r>
        <w:rPr>
          <w:spacing w:val="-14"/>
        </w:rPr>
        <w:t> </w:t>
      </w:r>
      <w:r>
        <w:rPr/>
        <w:t>----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1"/>
        <w:ind w:right="2973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Show</w:t>
      </w:r>
      <w:r>
        <w:rPr>
          <w:spacing w:val="-1"/>
        </w:rPr>
        <w:t> </w:t>
      </w:r>
      <w:r>
        <w:rPr/>
        <w:t>Cause</w:t>
      </w:r>
      <w:r>
        <w:rPr>
          <w:spacing w:val="-3"/>
        </w:rPr>
        <w:t> </w:t>
      </w:r>
      <w:r>
        <w:rPr/>
        <w:t>Notice</w:t>
      </w:r>
    </w:p>
    <w:p>
      <w:pPr>
        <w:pStyle w:val="ListParagraph"/>
        <w:numPr>
          <w:ilvl w:val="0"/>
          <w:numId w:val="1"/>
        </w:numPr>
        <w:tabs>
          <w:tab w:pos="1126" w:val="left" w:leader="none"/>
        </w:tabs>
        <w:spacing w:line="240" w:lineRule="auto" w:before="195" w:after="0"/>
        <w:ind w:left="1126" w:right="0" w:hanging="360"/>
        <w:jc w:val="left"/>
        <w:rPr>
          <w:sz w:val="24"/>
        </w:rPr>
      </w:pPr>
      <w:r>
        <w:rPr>
          <w:sz w:val="24"/>
        </w:rPr>
        <w:t>Brief facts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1126" w:val="left" w:leader="none"/>
        </w:tabs>
        <w:spacing w:line="240" w:lineRule="auto" w:before="201" w:after="0"/>
        <w:ind w:left="1126" w:right="0" w:hanging="360"/>
        <w:jc w:val="left"/>
        <w:rPr>
          <w:sz w:val="24"/>
        </w:rPr>
      </w:pPr>
      <w:r>
        <w:rPr>
          <w:sz w:val="24"/>
        </w:rPr>
        <w:t>Grounds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1126" w:val="left" w:leader="none"/>
        </w:tabs>
        <w:spacing w:line="240" w:lineRule="auto" w:before="202" w:after="0"/>
        <w:ind w:left="1126" w:right="0" w:hanging="360"/>
        <w:jc w:val="left"/>
        <w:rPr>
          <w:sz w:val="24"/>
        </w:rPr>
      </w:pP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dues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BodyText"/>
        <w:spacing w:before="202"/>
        <w:ind w:right="1095"/>
        <w:jc w:val="right"/>
      </w:pPr>
      <w:r>
        <w:rPr/>
        <w:t>(Amount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Rs.)</w:t>
      </w:r>
    </w:p>
    <w:p>
      <w:pPr>
        <w:pStyle w:val="BodyText"/>
        <w:spacing w:before="11"/>
        <w:rPr>
          <w:sz w:val="14"/>
        </w:r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547"/>
        <w:gridCol w:w="1010"/>
        <w:gridCol w:w="679"/>
        <w:gridCol w:w="453"/>
        <w:gridCol w:w="525"/>
        <w:gridCol w:w="892"/>
        <w:gridCol w:w="549"/>
        <w:gridCol w:w="856"/>
        <w:gridCol w:w="856"/>
        <w:gridCol w:w="525"/>
        <w:gridCol w:w="784"/>
        <w:gridCol w:w="666"/>
      </w:tblGrid>
      <w:tr>
        <w:trPr>
          <w:trHeight w:val="1271" w:hRule="atLeast"/>
        </w:trPr>
        <w:tc>
          <w:tcPr>
            <w:tcW w:w="667" w:type="dxa"/>
            <w:vMerge w:val="restart"/>
            <w:shd w:val="clear" w:color="auto" w:fill="F1F1F1"/>
          </w:tcPr>
          <w:p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547" w:type="dxa"/>
            <w:vMerge w:val="restart"/>
            <w:shd w:val="clear" w:color="auto" w:fill="F1F1F1"/>
          </w:tcPr>
          <w:p>
            <w:pPr>
              <w:pStyle w:val="TableParagraph"/>
              <w:spacing w:line="276" w:lineRule="auto" w:before="32"/>
              <w:ind w:left="107" w:right="156"/>
              <w:rPr>
                <w:sz w:val="24"/>
              </w:rPr>
            </w:pPr>
            <w:r>
              <w:rPr>
                <w:sz w:val="24"/>
              </w:rPr>
              <w:t>Ta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1010" w:type="dxa"/>
            <w:vMerge w:val="restart"/>
            <w:shd w:val="clear" w:color="auto" w:fill="F1F1F1"/>
          </w:tcPr>
          <w:p>
            <w:pPr>
              <w:pStyle w:val="TableParagraph"/>
              <w:spacing w:line="273" w:lineRule="auto" w:before="32"/>
              <w:ind w:left="108" w:right="165"/>
              <w:rPr>
                <w:sz w:val="24"/>
              </w:rPr>
            </w:pPr>
            <w:r>
              <w:rPr>
                <w:sz w:val="24"/>
              </w:rPr>
              <w:t>Turnov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er</w:t>
            </w:r>
          </w:p>
        </w:tc>
        <w:tc>
          <w:tcPr>
            <w:tcW w:w="1132" w:type="dxa"/>
            <w:gridSpan w:val="2"/>
            <w:shd w:val="clear" w:color="auto" w:fill="F1F1F1"/>
          </w:tcPr>
          <w:p>
            <w:pPr>
              <w:pStyle w:val="TableParagraph"/>
              <w:spacing w:line="273" w:lineRule="auto" w:before="32"/>
              <w:ind w:left="108" w:right="367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Period</w:t>
            </w:r>
          </w:p>
        </w:tc>
        <w:tc>
          <w:tcPr>
            <w:tcW w:w="525" w:type="dxa"/>
            <w:vMerge w:val="restart"/>
            <w:shd w:val="clear" w:color="auto" w:fill="F1F1F1"/>
          </w:tcPr>
          <w:p>
            <w:pPr>
              <w:pStyle w:val="TableParagraph"/>
              <w:spacing w:line="273" w:lineRule="auto" w:before="32"/>
              <w:ind w:left="109" w:right="106"/>
              <w:rPr>
                <w:sz w:val="24"/>
              </w:rPr>
            </w:pPr>
            <w:r>
              <w:rPr>
                <w:sz w:val="24"/>
              </w:rPr>
              <w:t>Ac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</w:t>
            </w:r>
          </w:p>
        </w:tc>
        <w:tc>
          <w:tcPr>
            <w:tcW w:w="892" w:type="dxa"/>
            <w:vMerge w:val="restart"/>
            <w:shd w:val="clear" w:color="auto" w:fill="F1F1F1"/>
          </w:tcPr>
          <w:p>
            <w:pPr>
              <w:pStyle w:val="TableParagraph"/>
              <w:spacing w:before="29"/>
              <w:ind w:left="110"/>
              <w:rPr>
                <w:sz w:val="24"/>
              </w:rPr>
            </w:pPr>
            <w:r>
              <w:rPr>
                <w:sz w:val="24"/>
              </w:rPr>
              <w:t>POS</w:t>
            </w:r>
          </w:p>
          <w:p>
            <w:pPr>
              <w:pStyle w:val="TableParagraph"/>
              <w:spacing w:line="276" w:lineRule="auto" w:before="204"/>
              <w:ind w:left="110" w:right="152"/>
              <w:rPr>
                <w:sz w:val="24"/>
              </w:rPr>
            </w:pPr>
            <w:r>
              <w:rPr>
                <w:sz w:val="24"/>
              </w:rPr>
              <w:t>(Place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y)</w:t>
            </w:r>
          </w:p>
        </w:tc>
        <w:tc>
          <w:tcPr>
            <w:tcW w:w="549" w:type="dxa"/>
            <w:vMerge w:val="restart"/>
            <w:shd w:val="clear" w:color="auto" w:fill="F1F1F1"/>
          </w:tcPr>
          <w:p>
            <w:pPr>
              <w:pStyle w:val="TableParagraph"/>
              <w:spacing w:line="273" w:lineRule="auto" w:before="32"/>
              <w:ind w:left="111" w:right="154"/>
              <w:rPr>
                <w:sz w:val="24"/>
              </w:rPr>
            </w:pPr>
            <w:r>
              <w:rPr>
                <w:sz w:val="24"/>
              </w:rPr>
              <w:t>Ta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x</w:t>
            </w:r>
          </w:p>
        </w:tc>
        <w:tc>
          <w:tcPr>
            <w:tcW w:w="856" w:type="dxa"/>
            <w:vMerge w:val="restart"/>
            <w:shd w:val="clear" w:color="auto" w:fill="F1F1F1"/>
          </w:tcPr>
          <w:p>
            <w:pPr>
              <w:pStyle w:val="TableParagraph"/>
              <w:spacing w:line="273" w:lineRule="auto" w:before="32"/>
              <w:ind w:left="112" w:right="160"/>
              <w:rPr>
                <w:sz w:val="24"/>
              </w:rPr>
            </w:pPr>
            <w:r>
              <w:rPr>
                <w:spacing w:val="-1"/>
                <w:sz w:val="24"/>
              </w:rPr>
              <w:t>Intere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</w:t>
            </w:r>
          </w:p>
        </w:tc>
        <w:tc>
          <w:tcPr>
            <w:tcW w:w="856" w:type="dxa"/>
            <w:vMerge w:val="restart"/>
            <w:shd w:val="clear" w:color="auto" w:fill="F1F1F1"/>
          </w:tcPr>
          <w:p>
            <w:pPr>
              <w:pStyle w:val="TableParagraph"/>
              <w:spacing w:line="273" w:lineRule="auto" w:before="32"/>
              <w:ind w:left="113" w:right="113"/>
              <w:rPr>
                <w:sz w:val="24"/>
              </w:rPr>
            </w:pPr>
            <w:r>
              <w:rPr>
                <w:sz w:val="24"/>
              </w:rPr>
              <w:t>Penalt y</w:t>
            </w:r>
          </w:p>
        </w:tc>
        <w:tc>
          <w:tcPr>
            <w:tcW w:w="525" w:type="dxa"/>
            <w:vMerge w:val="restart"/>
            <w:shd w:val="clear" w:color="auto" w:fill="F1F1F1"/>
          </w:tcPr>
          <w:p>
            <w:pPr>
              <w:pStyle w:val="TableParagraph"/>
              <w:spacing w:line="273" w:lineRule="auto" w:before="32"/>
              <w:ind w:left="113" w:right="146"/>
              <w:rPr>
                <w:sz w:val="24"/>
              </w:rPr>
            </w:pPr>
            <w:r>
              <w:rPr>
                <w:spacing w:val="-2"/>
                <w:sz w:val="24"/>
              </w:rPr>
              <w:t>Fe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784" w:type="dxa"/>
            <w:vMerge w:val="restart"/>
            <w:shd w:val="clear" w:color="auto" w:fill="F1F1F1"/>
          </w:tcPr>
          <w:p>
            <w:pPr>
              <w:pStyle w:val="TableParagraph"/>
              <w:spacing w:line="273" w:lineRule="auto" w:before="32"/>
              <w:ind w:left="115" w:right="92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s</w:t>
            </w:r>
          </w:p>
        </w:tc>
        <w:tc>
          <w:tcPr>
            <w:tcW w:w="666" w:type="dxa"/>
            <w:vMerge w:val="restart"/>
            <w:shd w:val="clear" w:color="auto" w:fill="F1F1F1"/>
          </w:tcPr>
          <w:p>
            <w:pPr>
              <w:pStyle w:val="TableParagraph"/>
              <w:spacing w:line="273" w:lineRule="auto" w:before="32"/>
              <w:ind w:left="115" w:right="81"/>
              <w:rPr>
                <w:sz w:val="24"/>
              </w:rPr>
            </w:pPr>
            <w:r>
              <w:rPr>
                <w:sz w:val="24"/>
              </w:rPr>
              <w:t>Tota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</w:t>
            </w:r>
          </w:p>
        </w:tc>
      </w:tr>
      <w:tr>
        <w:trPr>
          <w:trHeight w:val="796" w:hRule="atLeast"/>
        </w:trPr>
        <w:tc>
          <w:tcPr>
            <w:tcW w:w="6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shd w:val="clear" w:color="auto" w:fill="F1F1F1"/>
          </w:tcPr>
          <w:p>
            <w:pPr>
              <w:pStyle w:val="TableParagraph"/>
              <w:spacing w:line="276" w:lineRule="auto" w:before="32"/>
              <w:ind w:left="108" w:right="207"/>
              <w:rPr>
                <w:sz w:val="24"/>
              </w:rPr>
            </w:pPr>
            <w:r>
              <w:rPr>
                <w:sz w:val="24"/>
              </w:rPr>
              <w:t>Fro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m</w:t>
            </w:r>
          </w:p>
        </w:tc>
        <w:tc>
          <w:tcPr>
            <w:tcW w:w="453" w:type="dxa"/>
            <w:shd w:val="clear" w:color="auto" w:fill="F1F1F1"/>
          </w:tcPr>
          <w:p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T</w:t>
            </w:r>
          </w:p>
          <w:p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2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667" w:type="dxa"/>
            <w:shd w:val="clear" w:color="auto" w:fill="F1F1F1"/>
          </w:tcPr>
          <w:p>
            <w:pPr>
              <w:pStyle w:val="TableParagraph"/>
              <w:spacing w:before="2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7" w:type="dxa"/>
            <w:shd w:val="clear" w:color="auto" w:fill="F1F1F1"/>
          </w:tcPr>
          <w:p>
            <w:pPr>
              <w:pStyle w:val="TableParagraph"/>
              <w:spacing w:before="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  <w:shd w:val="clear" w:color="auto" w:fill="F1F1F1"/>
          </w:tcPr>
          <w:p>
            <w:pPr>
              <w:pStyle w:val="TableParagraph"/>
              <w:spacing w:before="2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9" w:type="dxa"/>
            <w:shd w:val="clear" w:color="auto" w:fill="F1F1F1"/>
          </w:tcPr>
          <w:p>
            <w:pPr>
              <w:pStyle w:val="TableParagraph"/>
              <w:spacing w:before="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" w:type="dxa"/>
            <w:shd w:val="clear" w:color="auto" w:fill="F1F1F1"/>
          </w:tcPr>
          <w:p>
            <w:pPr>
              <w:pStyle w:val="TableParagraph"/>
              <w:spacing w:before="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5" w:type="dxa"/>
            <w:shd w:val="clear" w:color="auto" w:fill="F1F1F1"/>
          </w:tcPr>
          <w:p>
            <w:pPr>
              <w:pStyle w:val="TableParagraph"/>
              <w:spacing w:before="2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2" w:type="dxa"/>
            <w:shd w:val="clear" w:color="auto" w:fill="F1F1F1"/>
          </w:tcPr>
          <w:p>
            <w:pPr>
              <w:pStyle w:val="TableParagraph"/>
              <w:spacing w:before="2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9" w:type="dxa"/>
            <w:shd w:val="clear" w:color="auto" w:fill="F1F1F1"/>
          </w:tcPr>
          <w:p>
            <w:pPr>
              <w:pStyle w:val="TableParagraph"/>
              <w:spacing w:before="2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6" w:type="dxa"/>
            <w:shd w:val="clear" w:color="auto" w:fill="F1F1F1"/>
          </w:tcPr>
          <w:p>
            <w:pPr>
              <w:pStyle w:val="TableParagraph"/>
              <w:spacing w:before="2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6" w:type="dxa"/>
            <w:shd w:val="clear" w:color="auto" w:fill="F1F1F1"/>
          </w:tcPr>
          <w:p>
            <w:pPr>
              <w:pStyle w:val="TableParagraph"/>
              <w:spacing w:before="29"/>
              <w:ind w:left="292" w:right="2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5" w:type="dxa"/>
            <w:shd w:val="clear" w:color="auto" w:fill="F1F1F1"/>
          </w:tcPr>
          <w:p>
            <w:pPr>
              <w:pStyle w:val="TableParagraph"/>
              <w:spacing w:before="29"/>
              <w:ind w:left="14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4" w:type="dxa"/>
            <w:shd w:val="clear" w:color="auto" w:fill="F1F1F1"/>
          </w:tcPr>
          <w:p>
            <w:pPr>
              <w:pStyle w:val="TableParagraph"/>
              <w:spacing w:before="29"/>
              <w:ind w:left="27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" w:type="dxa"/>
            <w:shd w:val="clear" w:color="auto" w:fill="F1F1F1"/>
          </w:tcPr>
          <w:p>
            <w:pPr>
              <w:pStyle w:val="TableParagraph"/>
              <w:spacing w:before="29"/>
              <w:ind w:left="22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77" w:hRule="atLeast"/>
        </w:trPr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3" w:hRule="atLeast"/>
        </w:trPr>
        <w:tc>
          <w:tcPr>
            <w:tcW w:w="667" w:type="dxa"/>
          </w:tcPr>
          <w:p>
            <w:pPr>
              <w:pStyle w:val="TableParagraph"/>
              <w:spacing w:line="273" w:lineRule="auto" w:before="32"/>
              <w:ind w:left="107" w:right="90"/>
              <w:rPr>
                <w:sz w:val="24"/>
              </w:rPr>
            </w:pPr>
            <w:r>
              <w:rPr>
                <w:sz w:val="24"/>
              </w:rPr>
              <w:t>Tota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151" w:lineRule="auto" w:before="35"/>
        <w:ind w:left="0" w:right="116" w:firstLine="0"/>
        <w:jc w:val="right"/>
        <w:rPr>
          <w:sz w:val="16"/>
        </w:rPr>
      </w:pPr>
      <w:r>
        <w:rPr>
          <w:position w:val="-10"/>
          <w:sz w:val="24"/>
        </w:rPr>
        <w:t>]</w:t>
      </w:r>
      <w:r>
        <w:rPr>
          <w:sz w:val="16"/>
        </w:rPr>
        <w:t>218</w:t>
      </w:r>
    </w:p>
    <w:p>
      <w:pPr>
        <w:spacing w:after="0" w:line="151" w:lineRule="auto"/>
        <w:jc w:val="right"/>
        <w:rPr>
          <w:sz w:val="16"/>
        </w:rPr>
        <w:sectPr>
          <w:footerReference w:type="default" r:id="rId5"/>
          <w:type w:val="continuous"/>
          <w:pgSz w:w="11910" w:h="16840"/>
          <w:pgMar w:footer="1838" w:top="920" w:bottom="2020" w:left="1140" w:right="1320"/>
          <w:pgNumType w:start="1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ind w:left="300"/>
      </w:pPr>
      <w:r>
        <w:rPr/>
        <w:t>Note</w:t>
      </w:r>
      <w:r>
        <w:rPr>
          <w:spacing w:val="-2"/>
        </w:rPr>
        <w:t> </w:t>
      </w:r>
      <w:r>
        <w:rPr/>
        <w:t>-</w:t>
      </w:r>
    </w:p>
    <w:p>
      <w:pPr>
        <w:pStyle w:val="ListParagraph"/>
        <w:numPr>
          <w:ilvl w:val="0"/>
          <w:numId w:val="2"/>
        </w:numPr>
        <w:tabs>
          <w:tab w:pos="1021" w:val="left" w:leader="none"/>
        </w:tabs>
        <w:spacing w:line="240" w:lineRule="auto" w:before="202" w:after="0"/>
        <w:ind w:left="1020" w:right="0" w:hanging="361"/>
        <w:jc w:val="left"/>
        <w:rPr>
          <w:sz w:val="24"/>
        </w:rPr>
      </w:pP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applicable fields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 filled up.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15" w:lineRule="auto" w:before="1"/>
        <w:ind w:left="300" w:right="20"/>
      </w:pPr>
      <w:r>
        <w:rPr/>
        <w:t>Name</w:t>
      </w:r>
      <w:r>
        <w:rPr>
          <w:spacing w:val="1"/>
        </w:rPr>
        <w:t> </w:t>
      </w:r>
      <w:r>
        <w:rPr/>
        <w:t>Designation</w:t>
      </w:r>
      <w:r>
        <w:rPr>
          <w:spacing w:val="-58"/>
        </w:rPr>
        <w:t> </w:t>
      </w:r>
      <w:r>
        <w:rPr/>
        <w:t>Jurisdiction</w:t>
      </w:r>
      <w:r>
        <w:rPr>
          <w:spacing w:val="-57"/>
        </w:rPr>
        <w:t> </w:t>
      </w:r>
      <w:r>
        <w:rPr/>
        <w:t>Address</w:t>
      </w:r>
    </w:p>
    <w:p>
      <w:pPr>
        <w:pStyle w:val="BodyText"/>
        <w:spacing w:before="62"/>
        <w:ind w:left="300"/>
      </w:pPr>
      <w:r>
        <w:rPr/>
        <w:br w:type="column"/>
      </w:r>
      <w:r>
        <w:rPr/>
        <w:t>Signature</w:t>
      </w:r>
    </w:p>
    <w:p>
      <w:pPr>
        <w:spacing w:after="0"/>
        <w:sectPr>
          <w:footerReference w:type="default" r:id="rId6"/>
          <w:pgSz w:w="11910" w:h="16840"/>
          <w:pgMar w:footer="1838" w:header="0" w:top="480" w:bottom="2020" w:left="1140" w:right="1320"/>
          <w:cols w:num="3" w:equalWidth="0">
            <w:col w:w="4863" w:space="897"/>
            <w:col w:w="1500" w:space="849"/>
            <w:col w:w="1341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ListParagraph"/>
        <w:numPr>
          <w:ilvl w:val="0"/>
          <w:numId w:val="2"/>
        </w:numPr>
        <w:tabs>
          <w:tab w:pos="1021" w:val="left" w:leader="none"/>
        </w:tabs>
        <w:spacing w:line="273" w:lineRule="auto" w:before="90" w:after="0"/>
        <w:ind w:left="1020" w:right="253" w:hanging="360"/>
        <w:jc w:val="left"/>
        <w:rPr>
          <w:sz w:val="24"/>
        </w:rPr>
      </w:pPr>
      <w:r>
        <w:rPr>
          <w:sz w:val="24"/>
        </w:rPr>
        <w:t>Column nos. 2, 3, 4 and 5 of the above Table i.e. tax rate, turnover and tax period are</w:t>
      </w:r>
      <w:r>
        <w:rPr>
          <w:spacing w:val="-57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mandatory.</w:t>
      </w:r>
    </w:p>
    <w:p>
      <w:pPr>
        <w:pStyle w:val="ListParagraph"/>
        <w:numPr>
          <w:ilvl w:val="0"/>
          <w:numId w:val="2"/>
        </w:numPr>
        <w:tabs>
          <w:tab w:pos="1021" w:val="left" w:leader="none"/>
        </w:tabs>
        <w:spacing w:line="273" w:lineRule="auto" w:before="166" w:after="0"/>
        <w:ind w:left="1020" w:right="456" w:hanging="360"/>
        <w:jc w:val="left"/>
        <w:rPr>
          <w:sz w:val="24"/>
        </w:rPr>
      </w:pPr>
      <w:r>
        <w:rPr>
          <w:sz w:val="24"/>
        </w:rPr>
        <w:t>Place of Supply (POS) details shall be required only if the demand is created under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IGST Act.]</w:t>
      </w:r>
      <w:r>
        <w:rPr>
          <w:sz w:val="24"/>
          <w:vertAlign w:val="superscript"/>
        </w:rPr>
        <w:t>219</w:t>
      </w:r>
    </w:p>
    <w:sectPr>
      <w:type w:val="continuous"/>
      <w:pgSz w:w="11910" w:h="16840"/>
      <w:pgMar w:top="920" w:bottom="2020" w:left="11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40.019958pt;width:144.020pt;height:.72003pt;mso-position-horizontal-relative:page;mso-position-vertical-relative:page;z-index:-1588172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66.001587pt;width:236.1pt;height:27.95pt;mso-position-horizontal-relative:page;mso-position-vertical-relative:page;z-index:-1588121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218</w:t>
                </w:r>
                <w:r>
                  <w:rPr>
                    <w:sz w:val="20"/>
                    <w:vertAlign w:val="baseline"/>
                  </w:rPr>
                  <w:t>Substitued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vide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Notf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79/2020-CT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dt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15.10.2020</w:t>
                </w:r>
              </w:p>
              <w:p>
                <w:pPr>
                  <w:spacing w:before="4"/>
                  <w:ind w:left="0" w:right="18" w:firstLine="0"/>
                  <w:jc w:val="righ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405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40.019958pt;width:144.020pt;height:.72003pt;mso-position-horizontal-relative:page;mso-position-vertical-relative:page;z-index:-1588070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66.001587pt;width:288.7pt;height:27.95pt;mso-position-horizontal-relative:page;mso-position-vertical-relative:page;z-index:-1588019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219</w:t>
                </w:r>
                <w:r>
                  <w:rPr>
                    <w:sz w:val="20"/>
                    <w:vertAlign w:val="baseline"/>
                  </w:rPr>
                  <w:t>Substituted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vide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Notf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16/2019-CT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dt.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29.03.2019wef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01.04.2019</w:t>
                </w:r>
              </w:p>
              <w:p>
                <w:pPr>
                  <w:spacing w:before="4"/>
                  <w:ind w:left="0" w:right="1069" w:firstLine="0"/>
                  <w:jc w:val="righ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406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1126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50" w:right="297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2"/>
      <w:ind w:left="10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2021-05-24T08:47:20Z</dcterms:created>
  <dcterms:modified xsi:type="dcterms:W3CDTF">2021-05-24T08:47:20Z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