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5909"/>
      </w:tblGrid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vertAlign w:val="superscript"/>
                <w:lang w:eastAsia="en-IN"/>
              </w:rPr>
              <w:t>1</w:t>
            </w:r>
            <w:r w:rsidRPr="000D12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en-IN"/>
              </w:rPr>
              <w:t>[FORM GST PMT –03A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en-IN"/>
              </w:rPr>
              <w:t>[See rule 86(4B)]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en-IN"/>
              </w:rPr>
              <w:t>Order for re-credit of the amount to electronic credit ledger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Reference No:                                                                          Date: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1. GSTIN –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2. Name (Legal) –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3. Trade name, if any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4. Address –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5. Ledger from which debit entry was made-          Cash / credit ledger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6. Debit entry no. and date –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7. Payment Reference Number (DRC 03): ___________ dated 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8. Details of Payment: -</w:t>
            </w:r>
          </w:p>
        </w:tc>
      </w:tr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Cause of Payment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(Deposit of erroneous refund of unutilised ITC or Deposit of erroneous refund of IGST)</w:t>
            </w:r>
          </w:p>
        </w:tc>
      </w:tr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Details of Refund Sanction 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1. Shipping Bill/ Bill of Export No. and Date ____________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2. Amount of IGST paid on export of goods 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3. Details of Exemption/Concessional Rate Notification used for procuring inputs 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4. Amount of refund sanctioned ___________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5. Date of credit of refund in Bank Account ________ (or)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1. Category of refund and relevant period of refund__________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2. GST RFD- 01/01A ARN and Date 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3. GST RFD-06 Order No. and Date 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4. Amount of refund claimed __________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5. Amount of refund sanctioned __________</w:t>
            </w:r>
          </w:p>
        </w:tc>
      </w:tr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10. No. and date of order giving rise to recredit, if any -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11. Amount of credit -</w:t>
            </w:r>
          </w:p>
        </w:tc>
      </w:tr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2232"/>
              <w:gridCol w:w="779"/>
              <w:gridCol w:w="1125"/>
              <w:gridCol w:w="1125"/>
              <w:gridCol w:w="752"/>
              <w:gridCol w:w="952"/>
              <w:gridCol w:w="912"/>
            </w:tblGrid>
            <w:tr w:rsidR="000D1265" w:rsidRPr="000D12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S.No</w:t>
                  </w:r>
                  <w:proofErr w:type="spellEnd"/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Act (Central Tax/</w:t>
                  </w:r>
                </w:p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State tax/ UT Tax/ Integrated Tax/ CESS)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Amount of credit (Rs.)</w:t>
                  </w:r>
                </w:p>
              </w:tc>
            </w:tr>
            <w:tr w:rsidR="000D1265" w:rsidRPr="000D12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Tax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Interest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Penalty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Total</w:t>
                  </w:r>
                </w:p>
              </w:tc>
            </w:tr>
            <w:tr w:rsidR="000D1265" w:rsidRPr="000D12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0D1265" w:rsidRPr="000D1265" w:rsidRDefault="000D1265" w:rsidP="000D1265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D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</w:tr>
          </w:tbl>
          <w:p w:rsidR="000D1265" w:rsidRPr="000D1265" w:rsidRDefault="000D1265" w:rsidP="000D126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</w:p>
        </w:tc>
      </w:tr>
      <w:tr w:rsidR="000D1265" w:rsidRPr="000D1265" w:rsidTr="000D126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lastRenderedPageBreak/>
              <w:t>Signature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Name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Designation of the officer</w:t>
            </w:r>
          </w:p>
          <w:p w:rsidR="000D1265" w:rsidRPr="000D1265" w:rsidRDefault="000D1265" w:rsidP="000D1265">
            <w:pPr>
              <w:spacing w:before="150" w:after="150" w:line="240" w:lineRule="auto"/>
              <w:ind w:left="150" w:right="150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</w:pPr>
            <w:r w:rsidRPr="000D12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n-IN"/>
              </w:rPr>
              <w:t>Note: ‘Central Tax’ stands for Central Goods and Services Tax; ‘State Tax’ stands for State Goods and Services Tax; ‘UT Tax’ stands for Union territory Goods and Services Tax; ‘Integrated Tax’ stands for Integrated Goods and Services Tax and ‘Cess’ stands for Goods and Services Tax (Compensation to States)</w:t>
            </w:r>
            <w:r w:rsidRPr="000D12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en-IN"/>
              </w:rPr>
              <w:t>]</w:t>
            </w:r>
          </w:p>
        </w:tc>
      </w:tr>
    </w:tbl>
    <w:p w:rsidR="001547F6" w:rsidRDefault="001547F6"/>
    <w:p w:rsidR="000D1265" w:rsidRDefault="000D1265">
      <w:r>
        <w:t>__________________</w:t>
      </w:r>
    </w:p>
    <w:p w:rsidR="000D1265" w:rsidRDefault="000D1265" w:rsidP="000D1265">
      <w:pPr>
        <w:pStyle w:val="NormalWeb"/>
        <w:spacing w:before="150" w:beforeAutospacing="0" w:after="150" w:afterAutospacing="0"/>
        <w:ind w:left="150" w:right="1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 Inserted vide </w:t>
      </w:r>
      <w:r w:rsidRPr="000D1265">
        <w:rPr>
          <w:rFonts w:ascii="Helvetica" w:hAnsi="Helvetica" w:cs="Helvetica"/>
          <w:color w:val="000000"/>
          <w:sz w:val="21"/>
          <w:szCs w:val="21"/>
        </w:rPr>
        <w:t>NOTIFICATION NO. 14/2022–Central Tax dated 05-07-2022</w:t>
      </w:r>
    </w:p>
    <w:p w:rsidR="000D1265" w:rsidRDefault="000D1265"/>
    <w:sectPr w:rsidR="000D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65"/>
    <w:rsid w:val="000D1265"/>
    <w:rsid w:val="001547F6"/>
    <w:rsid w:val="00C31BFD"/>
    <w:rsid w:val="00C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39E8"/>
  <w15:chartTrackingRefBased/>
  <w15:docId w15:val="{6A8AD6B6-886A-4535-8CD2-D773B98C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D1265"/>
    <w:rPr>
      <w:b/>
      <w:bCs/>
    </w:rPr>
  </w:style>
  <w:style w:type="character" w:styleId="Emphasis">
    <w:name w:val="Emphasis"/>
    <w:basedOn w:val="DefaultParagraphFont"/>
    <w:uiPriority w:val="20"/>
    <w:qFormat/>
    <w:rsid w:val="000D12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Jain</dc:creator>
  <cp:keywords/>
  <dc:description/>
  <cp:lastModifiedBy>Mohit Jain</cp:lastModifiedBy>
  <cp:revision>1</cp:revision>
  <dcterms:created xsi:type="dcterms:W3CDTF">2022-11-12T12:28:00Z</dcterms:created>
  <dcterms:modified xsi:type="dcterms:W3CDTF">2022-11-12T12:29:00Z</dcterms:modified>
</cp:coreProperties>
</file>