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1"/>
        <w:spacing w:before="90"/>
        <w:ind w:left="6373"/>
      </w:pPr>
      <w:r>
        <w:rPr/>
        <w:t>FORM</w:t>
      </w:r>
      <w:r>
        <w:rPr>
          <w:spacing w:val="-2"/>
        </w:rPr>
        <w:t> </w:t>
      </w:r>
      <w:r>
        <w:rPr/>
        <w:t>GST PMT</w:t>
      </w:r>
      <w:r>
        <w:rPr>
          <w:spacing w:val="-1"/>
        </w:rPr>
        <w:t> </w:t>
      </w:r>
      <w:r>
        <w:rPr/>
        <w:t>–04</w:t>
      </w:r>
    </w:p>
    <w:p>
      <w:pPr>
        <w:spacing w:before="35"/>
        <w:ind w:left="6426" w:right="0" w:firstLine="0"/>
        <w:jc w:val="left"/>
        <w:rPr>
          <w:i/>
          <w:sz w:val="22"/>
        </w:rPr>
      </w:pPr>
      <w:r>
        <w:rPr>
          <w:i/>
          <w:sz w:val="22"/>
        </w:rPr>
        <w:t>[See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rules85(7), 86(6)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&amp;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87(12)]</w:t>
      </w:r>
    </w:p>
    <w:p>
      <w:pPr>
        <w:pStyle w:val="BodyText"/>
        <w:spacing w:before="2"/>
        <w:rPr>
          <w:i/>
          <w:sz w:val="29"/>
        </w:rPr>
      </w:pPr>
    </w:p>
    <w:p>
      <w:pPr>
        <w:pStyle w:val="Heading1"/>
      </w:pPr>
      <w:r>
        <w:rPr/>
        <w:t>Application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intimation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discrepancy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Electronic</w:t>
      </w:r>
      <w:r>
        <w:rPr>
          <w:spacing w:val="-1"/>
        </w:rPr>
        <w:t> </w:t>
      </w:r>
      <w:r>
        <w:rPr/>
        <w:t>Credit</w:t>
      </w:r>
      <w:r>
        <w:rPr>
          <w:spacing w:val="-2"/>
        </w:rPr>
        <w:t> </w:t>
      </w:r>
      <w:r>
        <w:rPr/>
        <w:t>Ledger/Cash</w:t>
      </w:r>
      <w:r>
        <w:rPr>
          <w:spacing w:val="-2"/>
        </w:rPr>
        <w:t> </w:t>
      </w:r>
      <w:r>
        <w:rPr/>
        <w:t>Ledger/</w:t>
      </w:r>
      <w:r>
        <w:rPr>
          <w:spacing w:val="-1"/>
        </w:rPr>
        <w:t> </w:t>
      </w:r>
      <w:r>
        <w:rPr/>
        <w:t>Liability</w:t>
      </w:r>
      <w:r>
        <w:rPr>
          <w:spacing w:val="-5"/>
        </w:rPr>
        <w:t> </w:t>
      </w:r>
      <w:r>
        <w:rPr/>
        <w:t>Register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 w:after="1"/>
        <w:rPr>
          <w:b/>
          <w:sz w:val="18"/>
        </w:rPr>
      </w:pPr>
    </w:p>
    <w:tbl>
      <w:tblPr>
        <w:tblW w:w="0" w:type="auto"/>
        <w:jc w:val="left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5"/>
        <w:gridCol w:w="2608"/>
        <w:gridCol w:w="1363"/>
        <w:gridCol w:w="2147"/>
        <w:gridCol w:w="2925"/>
      </w:tblGrid>
      <w:tr>
        <w:trPr>
          <w:trHeight w:val="319" w:hRule="atLeast"/>
        </w:trPr>
        <w:tc>
          <w:tcPr>
            <w:tcW w:w="89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08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GSTIN</w:t>
            </w:r>
          </w:p>
        </w:tc>
        <w:tc>
          <w:tcPr>
            <w:tcW w:w="6435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89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0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(Legal)</w:t>
            </w:r>
          </w:p>
        </w:tc>
        <w:tc>
          <w:tcPr>
            <w:tcW w:w="6435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89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0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Trade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name, if any</w:t>
            </w:r>
          </w:p>
        </w:tc>
        <w:tc>
          <w:tcPr>
            <w:tcW w:w="6435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52" w:hRule="atLeast"/>
        </w:trPr>
        <w:tc>
          <w:tcPr>
            <w:tcW w:w="89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08" w:type="dxa"/>
          </w:tcPr>
          <w:p>
            <w:pPr>
              <w:pStyle w:val="TableParagraph"/>
              <w:spacing w:line="276" w:lineRule="auto"/>
              <w:ind w:left="108" w:right="575"/>
              <w:rPr>
                <w:sz w:val="24"/>
              </w:rPr>
            </w:pPr>
            <w:r>
              <w:rPr>
                <w:sz w:val="24"/>
              </w:rPr>
              <w:t>Ledger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Register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which discrepancy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noticed</w:t>
            </w:r>
          </w:p>
        </w:tc>
        <w:tc>
          <w:tcPr>
            <w:tcW w:w="6435" w:type="dxa"/>
            <w:gridSpan w:val="3"/>
          </w:tcPr>
          <w:p>
            <w:pPr>
              <w:pStyle w:val="TableParagraph"/>
              <w:tabs>
                <w:tab w:pos="2115" w:val="left" w:leader="none"/>
                <w:tab w:pos="3855" w:val="left" w:leader="none"/>
              </w:tabs>
              <w:spacing w:line="232" w:lineRule="auto" w:before="2"/>
              <w:ind w:left="109" w:right="644" w:firstLine="31"/>
              <w:rPr>
                <w:sz w:val="24"/>
              </w:rPr>
            </w:pPr>
            <w:r>
              <w:rPr>
                <w:position w:val="-9"/>
              </w:rPr>
              <w:drawing>
                <wp:inline distT="0" distB="0" distL="0" distR="0">
                  <wp:extent cx="158750" cy="177800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9"/>
              </w:rPr>
            </w:r>
            <w:r>
              <w:rPr>
                <w:sz w:val="20"/>
              </w:rPr>
              <w:t>   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4"/>
              </w:rPr>
              <w:t>Credit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ledger</w:t>
              <w:tab/>
            </w:r>
            <w:r>
              <w:rPr>
                <w:position w:val="-9"/>
                <w:sz w:val="24"/>
              </w:rPr>
              <w:drawing>
                <wp:inline distT="0" distB="0" distL="0" distR="0">
                  <wp:extent cx="158750" cy="177800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9"/>
                <w:sz w:val="24"/>
              </w:rPr>
            </w:r>
            <w:r>
              <w:rPr>
                <w:sz w:val="24"/>
              </w:rPr>
              <w:t>  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"/>
                <w:sz w:val="24"/>
              </w:rPr>
              <w:t>Cash</w:t>
              <w:tab/>
            </w:r>
            <w:r>
              <w:rPr>
                <w:position w:val="-9"/>
                <w:sz w:val="24"/>
              </w:rPr>
              <w:drawing>
                <wp:inline distT="0" distB="0" distL="0" distR="0">
                  <wp:extent cx="158750" cy="177800"/>
                  <wp:effectExtent l="0" t="0" r="0" b="0"/>
                  <wp:docPr id="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9"/>
                <w:sz w:val="24"/>
              </w:rPr>
            </w:r>
            <w:r>
              <w:rPr>
                <w:sz w:val="24"/>
              </w:rPr>
              <w:t>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ledger Liability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register</w:t>
            </w:r>
          </w:p>
        </w:tc>
      </w:tr>
      <w:tr>
        <w:trPr>
          <w:trHeight w:val="318" w:hRule="atLeast"/>
        </w:trPr>
        <w:tc>
          <w:tcPr>
            <w:tcW w:w="895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43" w:type="dxa"/>
            <w:gridSpan w:val="4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Details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discrepancy</w:t>
            </w:r>
          </w:p>
        </w:tc>
      </w:tr>
      <w:tr>
        <w:trPr>
          <w:trHeight w:val="633" w:hRule="atLeast"/>
        </w:trPr>
        <w:tc>
          <w:tcPr>
            <w:tcW w:w="89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spacing w:line="270" w:lineRule="exact"/>
              <w:ind w:left="1056" w:right="1047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363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2147" w:type="dxa"/>
          </w:tcPr>
          <w:p>
            <w:pPr>
              <w:pStyle w:val="TableParagraph"/>
              <w:spacing w:line="270" w:lineRule="exact"/>
              <w:ind w:left="482" w:right="467"/>
              <w:jc w:val="center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41"/>
              <w:ind w:left="482" w:right="468"/>
              <w:jc w:val="center"/>
              <w:rPr>
                <w:sz w:val="24"/>
              </w:rPr>
            </w:pPr>
            <w:r>
              <w:rPr>
                <w:sz w:val="24"/>
              </w:rPr>
              <w:t>discrepancy</w:t>
            </w:r>
          </w:p>
        </w:tc>
        <w:tc>
          <w:tcPr>
            <w:tcW w:w="2925" w:type="dxa"/>
          </w:tcPr>
          <w:p>
            <w:pPr>
              <w:pStyle w:val="TableParagraph"/>
              <w:spacing w:line="270" w:lineRule="exact"/>
              <w:ind w:left="622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involved</w:t>
            </w:r>
          </w:p>
        </w:tc>
      </w:tr>
      <w:tr>
        <w:trPr>
          <w:trHeight w:val="318" w:hRule="atLeast"/>
        </w:trPr>
        <w:tc>
          <w:tcPr>
            <w:tcW w:w="89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21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89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21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89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21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89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Integrated</w:t>
            </w:r>
          </w:p>
          <w:p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21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89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Cess</w:t>
            </w:r>
          </w:p>
        </w:tc>
        <w:tc>
          <w:tcPr>
            <w:tcW w:w="21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895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043" w:type="dxa"/>
            <w:gridSpan w:val="4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Reasons,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if any</w:t>
            </w:r>
          </w:p>
        </w:tc>
      </w:tr>
      <w:tr>
        <w:trPr>
          <w:trHeight w:val="539" w:hRule="atLeast"/>
        </w:trPr>
        <w:tc>
          <w:tcPr>
            <w:tcW w:w="89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3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89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043" w:type="dxa"/>
            <w:gridSpan w:val="4"/>
          </w:tcPr>
          <w:p>
            <w:pPr>
              <w:pStyle w:val="TableParagraph"/>
              <w:spacing w:line="270" w:lineRule="exact"/>
              <w:ind w:left="17"/>
              <w:rPr>
                <w:sz w:val="24"/>
              </w:rPr>
            </w:pPr>
            <w:r>
              <w:rPr>
                <w:sz w:val="24"/>
              </w:rPr>
              <w:t>Verification</w:t>
            </w:r>
          </w:p>
          <w:p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hereby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solemnly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affirm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declare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herein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above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true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</w:tr>
    </w:tbl>
    <w:p>
      <w:pPr>
        <w:spacing w:after="0"/>
        <w:rPr>
          <w:sz w:val="24"/>
        </w:rPr>
        <w:sectPr>
          <w:footerReference w:type="default" r:id="rId5"/>
          <w:type w:val="continuous"/>
          <w:pgSz w:w="16840" w:h="11910" w:orient="landscape"/>
          <w:pgMar w:footer="756" w:header="0" w:top="1100" w:bottom="940" w:left="1060" w:right="900"/>
          <w:pgNumType w:start="241"/>
        </w:sectPr>
      </w:pPr>
    </w:p>
    <w:p>
      <w:pPr>
        <w:pStyle w:val="BodyText"/>
        <w:spacing w:before="6"/>
        <w:rPr>
          <w:b/>
          <w:sz w:val="26"/>
        </w:rPr>
      </w:pPr>
    </w:p>
    <w:p>
      <w:pPr>
        <w:pStyle w:val="BodyText"/>
        <w:ind w:left="713"/>
        <w:rPr>
          <w:sz w:val="20"/>
        </w:rPr>
      </w:pPr>
      <w:r>
        <w:rPr>
          <w:sz w:val="20"/>
        </w:rPr>
        <w:pict>
          <v:group style="width:497.6pt;height:56.55pt;mso-position-horizontal-relative:char;mso-position-vertical-relative:line" id="docshapegroup2" coordorigin="0,0" coordsize="9952,1131">
            <v:shape style="position:absolute;left:0;top:0;width:9952;height:1131" id="docshape3" coordorigin="0,0" coordsize="9952,1131" path="m9952,0l9942,0,9942,10,9942,1121,905,1121,905,10,9942,10,9942,0,905,0,896,0,896,10,896,1121,10,1121,10,10,896,10,896,0,10,0,0,0,0,10,0,1121,0,1130,10,1130,9952,1130,9952,1121,9952,10,9952,0xe" filled="true" fillcolor="#000000" stroked="false">
              <v:path arrowok="t"/>
              <v:fill type="solid"/>
            </v:shape>
            <v:shape style="position:absolute;left:2498;top:861;width:2779;height:221" type="#_x0000_t202" id="docshape4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Designation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/Status………………</w:t>
                    </w:r>
                  </w:p>
                </w:txbxContent>
              </v:textbox>
              <w10:wrap type="none"/>
            </v:shape>
            <v:shape style="position:absolute;left:5329;top:597;width:2490;height:221" type="#_x0000_t202" id="docshape5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Name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Authorized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Signatory</w:t>
                    </w:r>
                  </w:p>
                </w:txbxContent>
              </v:textbox>
              <w10:wrap type="none"/>
            </v:shape>
            <v:shape style="position:absolute;left:1008;top:597;width:454;height:485" type="#_x0000_t202" id="docshape6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Place</w:t>
                    </w:r>
                  </w:p>
                  <w:p>
                    <w:pPr>
                      <w:spacing w:before="3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Date</w:t>
                    </w:r>
                  </w:p>
                </w:txbxContent>
              </v:textbox>
              <w10:wrap type="none"/>
            </v:shape>
            <v:shape style="position:absolute;left:9073;top:331;width:785;height:221" type="#_x0000_t202" id="docshape7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Signature</w:t>
                    </w:r>
                  </w:p>
                </w:txbxContent>
              </v:textbox>
              <w10:wrap type="none"/>
            </v:shape>
            <v:shape style="position:absolute;left:1008;top:14;width:4543;height:266" type="#_x0000_t202" id="docshape8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correct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to the best of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my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knowledge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 belief.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07"/>
        <w:ind w:left="106"/>
      </w:pPr>
      <w:r>
        <w:rPr/>
        <w:t>Note</w:t>
      </w:r>
      <w:r>
        <w:rPr>
          <w:spacing w:val="-2"/>
        </w:rPr>
        <w:t> </w:t>
      </w:r>
      <w:r>
        <w:rPr/>
        <w:t>–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276" w:lineRule="auto"/>
        <w:ind w:left="106"/>
      </w:pPr>
      <w:r>
        <w:rPr/>
        <w:t>‗Central Tax‘ stands for Central Goods and Services Tax; ‗State Tax‘ stands for State Goods and Services Tax; ‗UT Tax‘ stands for Union territory</w:t>
      </w:r>
      <w:r>
        <w:rPr>
          <w:spacing w:val="1"/>
        </w:rPr>
        <w:t> </w:t>
      </w:r>
      <w:r>
        <w:rPr/>
        <w:t>Goods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Services</w:t>
      </w:r>
      <w:r>
        <w:rPr>
          <w:spacing w:val="-7"/>
        </w:rPr>
        <w:t> </w:t>
      </w:r>
      <w:r>
        <w:rPr/>
        <w:t>Tax;</w:t>
      </w:r>
      <w:r>
        <w:rPr>
          <w:spacing w:val="-6"/>
        </w:rPr>
        <w:t> </w:t>
      </w:r>
      <w:r>
        <w:rPr/>
        <w:t>‗Integrated</w:t>
      </w:r>
      <w:r>
        <w:rPr>
          <w:spacing w:val="-6"/>
        </w:rPr>
        <w:t> </w:t>
      </w:r>
      <w:r>
        <w:rPr/>
        <w:t>Tax‘</w:t>
      </w:r>
      <w:r>
        <w:rPr>
          <w:spacing w:val="-6"/>
        </w:rPr>
        <w:t> </w:t>
      </w:r>
      <w:r>
        <w:rPr/>
        <w:t>stands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Integrated</w:t>
      </w:r>
      <w:r>
        <w:rPr>
          <w:spacing w:val="-6"/>
        </w:rPr>
        <w:t> </w:t>
      </w:r>
      <w:r>
        <w:rPr/>
        <w:t>Goods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Services</w:t>
      </w:r>
      <w:r>
        <w:rPr>
          <w:spacing w:val="-7"/>
        </w:rPr>
        <w:t> </w:t>
      </w:r>
      <w:r>
        <w:rPr/>
        <w:t>Tax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‗Cess‘</w:t>
      </w:r>
      <w:r>
        <w:rPr>
          <w:spacing w:val="-5"/>
        </w:rPr>
        <w:t> </w:t>
      </w:r>
      <w:r>
        <w:rPr/>
        <w:t>stands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Goods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Services</w:t>
      </w:r>
      <w:r>
        <w:rPr>
          <w:spacing w:val="-7"/>
        </w:rPr>
        <w:t> </w:t>
      </w:r>
      <w:r>
        <w:rPr/>
        <w:t>Tax(Compensation</w:t>
      </w:r>
      <w:r>
        <w:rPr>
          <w:spacing w:val="-6"/>
        </w:rPr>
        <w:t> </w:t>
      </w:r>
      <w:r>
        <w:rPr/>
        <w:t>to</w:t>
      </w:r>
      <w:r>
        <w:rPr>
          <w:spacing w:val="-57"/>
        </w:rPr>
        <w:t> </w:t>
      </w:r>
      <w:r>
        <w:rPr/>
        <w:t>States)</w:t>
      </w:r>
    </w:p>
    <w:sectPr>
      <w:pgSz w:w="16840" w:h="11910" w:orient="landscape"/>
      <w:pgMar w:header="0" w:footer="756" w:top="1100" w:bottom="940" w:left="106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7.649994pt;margin-top:546.538147pt;width:23.6pt;height:14.25pt;mso-position-horizontal-relative:page;mso-position-vertical-relative:page;z-index:-15864832" type="#_x0000_t202" id="docshape1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826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2021-05-24T07:00:32Z</dcterms:created>
  <dcterms:modified xsi:type="dcterms:W3CDTF">2021-05-24T07:00:32Z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