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4849" w:right="4849" w:firstLine="0"/>
        <w:jc w:val="center"/>
        <w:rPr>
          <w:b/>
          <w:sz w:val="20"/>
        </w:rPr>
      </w:pPr>
      <w:r>
        <w:rPr>
          <w:b/>
          <w:color w:val="7030A0"/>
          <w:sz w:val="20"/>
        </w:rPr>
        <w:t>FORM</w:t>
      </w:r>
      <w:r>
        <w:rPr>
          <w:b/>
          <w:color w:val="7030A0"/>
          <w:spacing w:val="-4"/>
          <w:sz w:val="20"/>
        </w:rPr>
        <w:t> </w:t>
      </w:r>
      <w:r>
        <w:rPr>
          <w:b/>
          <w:color w:val="7030A0"/>
          <w:sz w:val="20"/>
        </w:rPr>
        <w:t>GSTR-3B</w:t>
      </w:r>
    </w:p>
    <w:p>
      <w:pPr>
        <w:spacing w:before="98"/>
        <w:ind w:left="4849" w:right="4849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61</w:t>
      </w:r>
      <w:r>
        <w:rPr>
          <w:sz w:val="20"/>
        </w:rPr>
        <w:t>(</w:t>
      </w:r>
      <w:r>
        <w:rPr>
          <w:i/>
          <w:sz w:val="20"/>
        </w:rPr>
        <w:t>5</w:t>
      </w:r>
      <w:r>
        <w:rPr>
          <w:sz w:val="20"/>
        </w:rPr>
        <w:t>)</w:t>
      </w:r>
      <w:r>
        <w:rPr>
          <w:i/>
          <w:sz w:val="20"/>
        </w:rPr>
        <w:t>]</w:t>
      </w:r>
    </w:p>
    <w:p>
      <w:pPr>
        <w:pStyle w:val="BodyText"/>
        <w:spacing w:before="3"/>
        <w:rPr>
          <w:i/>
          <w:sz w:val="7"/>
        </w:rPr>
      </w:pPr>
    </w:p>
    <w:tbl>
      <w:tblPr>
        <w:tblW w:w="0" w:type="auto"/>
        <w:jc w:val="left"/>
        <w:tblInd w:w="796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"/>
        <w:gridCol w:w="1091"/>
        <w:gridCol w:w="448"/>
        <w:gridCol w:w="447"/>
        <w:gridCol w:w="448"/>
        <w:gridCol w:w="447"/>
      </w:tblGrid>
      <w:tr>
        <w:trPr>
          <w:trHeight w:val="329" w:hRule="atLeast"/>
        </w:trPr>
        <w:tc>
          <w:tcPr>
            <w:tcW w:w="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0070C0"/>
          </w:tcPr>
          <w:p>
            <w:pPr>
              <w:pStyle w:val="TableParagraph"/>
              <w:spacing w:before="1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0070C0"/>
          </w:tcPr>
          <w:p>
            <w:pPr>
              <w:pStyle w:val="TableParagraph"/>
              <w:spacing w:before="1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shd w:val="clear" w:color="auto" w:fill="007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  <w:shd w:val="clear" w:color="auto" w:fill="007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i/>
          <w:sz w:val="28"/>
        </w:rPr>
      </w:pPr>
    </w:p>
    <w:tbl>
      <w:tblPr>
        <w:tblW w:w="0" w:type="auto"/>
        <w:jc w:val="left"/>
        <w:tblInd w:w="1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58"/>
        <w:gridCol w:w="4848"/>
        <w:gridCol w:w="343"/>
        <w:gridCol w:w="343"/>
        <w:gridCol w:w="343"/>
        <w:gridCol w:w="344"/>
        <w:gridCol w:w="343"/>
        <w:gridCol w:w="344"/>
        <w:gridCol w:w="344"/>
        <w:gridCol w:w="343"/>
        <w:gridCol w:w="344"/>
        <w:gridCol w:w="344"/>
        <w:gridCol w:w="343"/>
        <w:gridCol w:w="344"/>
        <w:gridCol w:w="344"/>
        <w:gridCol w:w="343"/>
        <w:gridCol w:w="344"/>
      </w:tblGrid>
      <w:tr>
        <w:trPr>
          <w:trHeight w:val="329" w:hRule="atLeast"/>
        </w:trPr>
        <w:tc>
          <w:tcPr>
            <w:tcW w:w="456" w:type="dxa"/>
          </w:tcPr>
          <w:p>
            <w:pPr>
              <w:pStyle w:val="TableParagraph"/>
              <w:spacing w:before="16"/>
              <w:ind w:left="132" w:right="123"/>
              <w:jc w:val="center"/>
              <w:rPr>
                <w:sz w:val="20"/>
              </w:rPr>
            </w:pPr>
            <w:r>
              <w:rPr>
                <w:color w:val="C00000"/>
                <w:sz w:val="20"/>
              </w:rPr>
              <w:t>1.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8" w:type="dxa"/>
          </w:tcPr>
          <w:p>
            <w:pPr>
              <w:pStyle w:val="TableParagraph"/>
              <w:spacing w:before="16"/>
              <w:ind w:left="59"/>
              <w:rPr>
                <w:sz w:val="20"/>
              </w:rPr>
            </w:pPr>
            <w:r>
              <w:rPr>
                <w:color w:val="C00000"/>
                <w:sz w:val="20"/>
              </w:rPr>
              <w:t>GSTIN</w:t>
            </w:r>
          </w:p>
        </w:tc>
        <w:tc>
          <w:tcPr>
            <w:tcW w:w="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56" w:type="dxa"/>
          </w:tcPr>
          <w:p>
            <w:pPr>
              <w:pStyle w:val="TableParagraph"/>
              <w:spacing w:before="16"/>
              <w:ind w:left="132" w:right="123"/>
              <w:jc w:val="center"/>
              <w:rPr>
                <w:sz w:val="20"/>
              </w:rPr>
            </w:pPr>
            <w:r>
              <w:rPr>
                <w:color w:val="C00000"/>
                <w:sz w:val="20"/>
              </w:rPr>
              <w:t>2.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8" w:type="dxa"/>
          </w:tcPr>
          <w:p>
            <w:pPr>
              <w:pStyle w:val="TableParagraph"/>
              <w:spacing w:before="16"/>
              <w:ind w:left="59"/>
              <w:rPr>
                <w:sz w:val="20"/>
              </w:rPr>
            </w:pPr>
            <w:r>
              <w:rPr>
                <w:color w:val="C00000"/>
                <w:sz w:val="20"/>
              </w:rPr>
              <w:t>Legal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name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of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the</w:t>
            </w:r>
            <w:r>
              <w:rPr>
                <w:color w:val="C00000"/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registered</w:t>
            </w:r>
            <w:r>
              <w:rPr>
                <w:color w:val="C00000"/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person</w:t>
            </w:r>
          </w:p>
        </w:tc>
        <w:tc>
          <w:tcPr>
            <w:tcW w:w="5153" w:type="dxa"/>
            <w:gridSpan w:val="15"/>
          </w:tcPr>
          <w:p>
            <w:pPr>
              <w:pStyle w:val="TableParagraph"/>
              <w:spacing w:before="16"/>
              <w:ind w:left="60"/>
              <w:rPr>
                <w:sz w:val="20"/>
              </w:rPr>
            </w:pPr>
            <w:r>
              <w:rPr>
                <w:color w:val="7E7E7E"/>
                <w:sz w:val="20"/>
              </w:rPr>
              <w:t>Auto</w:t>
            </w:r>
            <w:r>
              <w:rPr>
                <w:color w:val="7E7E7E"/>
                <w:spacing w:val="-2"/>
                <w:sz w:val="20"/>
              </w:rPr>
              <w:t> </w:t>
            </w:r>
            <w:r>
              <w:rPr>
                <w:color w:val="7E7E7E"/>
                <w:sz w:val="20"/>
              </w:rPr>
              <w:t>Populated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18" w:after="0"/>
        <w:ind w:left="520" w:right="0" w:hanging="301"/>
        <w:jc w:val="left"/>
        <w:rPr>
          <w:b/>
          <w:sz w:val="20"/>
        </w:rPr>
      </w:pPr>
      <w:r>
        <w:rPr>
          <w:b/>
          <w:sz w:val="20"/>
        </w:rPr>
        <w:t>Details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Outward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Supplies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inward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supplies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liable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reverse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charge</w:t>
      </w:r>
      <w:r>
        <w:rPr>
          <w:b/>
          <w:spacing w:val="-5"/>
          <w:sz w:val="20"/>
        </w:rPr>
        <w:t> 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[(</w:t>
      </w:r>
      <w:r>
        <w:rPr>
          <w:b/>
          <w:i/>
          <w:sz w:val="20"/>
          <w:vertAlign w:val="baseline"/>
        </w:rPr>
        <w:t>other</w:t>
      </w:r>
      <w:r>
        <w:rPr>
          <w:b/>
          <w:i/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than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those</w:t>
      </w:r>
      <w:r>
        <w:rPr>
          <w:b/>
          <w:i/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covered</w:t>
      </w:r>
      <w:r>
        <w:rPr>
          <w:b/>
          <w:i/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in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3.1.1</w:t>
      </w:r>
      <w:r>
        <w:rPr>
          <w:b/>
          <w:sz w:val="20"/>
          <w:vertAlign w:val="baseline"/>
        </w:rPr>
        <w:t>)]</w:t>
      </w: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3"/>
        <w:gridCol w:w="1613"/>
        <w:gridCol w:w="1313"/>
        <w:gridCol w:w="1090"/>
        <w:gridCol w:w="1224"/>
        <w:gridCol w:w="594"/>
      </w:tblGrid>
      <w:tr>
        <w:trPr>
          <w:trHeight w:val="560" w:hRule="atLeast"/>
        </w:trPr>
        <w:tc>
          <w:tcPr>
            <w:tcW w:w="5183" w:type="dxa"/>
            <w:shd w:val="clear" w:color="auto" w:fill="0070C0"/>
          </w:tcPr>
          <w:p>
            <w:pPr>
              <w:pStyle w:val="TableParagraph"/>
              <w:spacing w:before="16"/>
              <w:ind w:left="1824" w:right="1816"/>
              <w:jc w:val="center"/>
              <w:rPr>
                <w:sz w:val="20"/>
              </w:rPr>
            </w:pPr>
            <w:r>
              <w:rPr>
                <w:sz w:val="20"/>
              </w:rPr>
              <w:t>Nature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Supplies</w:t>
            </w:r>
          </w:p>
        </w:tc>
        <w:tc>
          <w:tcPr>
            <w:tcW w:w="1613" w:type="dxa"/>
            <w:shd w:val="clear" w:color="auto" w:fill="0070C0"/>
          </w:tcPr>
          <w:p>
            <w:pPr>
              <w:pStyle w:val="TableParagraph"/>
              <w:spacing w:before="17"/>
              <w:ind w:left="588" w:right="220" w:hanging="342"/>
              <w:rPr>
                <w:sz w:val="20"/>
              </w:rPr>
            </w:pPr>
            <w:r>
              <w:rPr>
                <w:sz w:val="20"/>
              </w:rPr>
              <w:t>Total Taxable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313" w:type="dxa"/>
            <w:shd w:val="clear" w:color="auto" w:fill="0070C0"/>
          </w:tcPr>
          <w:p>
            <w:pPr>
              <w:pStyle w:val="TableParagraph"/>
              <w:spacing w:before="17"/>
              <w:ind w:left="499" w:right="234" w:hanging="251"/>
              <w:rPr>
                <w:sz w:val="20"/>
              </w:rPr>
            </w:pPr>
            <w:r>
              <w:rPr>
                <w:spacing w:val="-1"/>
                <w:sz w:val="20"/>
              </w:rPr>
              <w:t>Integrated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090" w:type="dxa"/>
            <w:shd w:val="clear" w:color="auto" w:fill="0070C0"/>
          </w:tcPr>
          <w:p>
            <w:pPr>
              <w:pStyle w:val="TableParagraph"/>
              <w:spacing w:before="17"/>
              <w:ind w:left="388" w:right="223" w:hanging="140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224" w:type="dxa"/>
            <w:shd w:val="clear" w:color="auto" w:fill="0070C0"/>
          </w:tcPr>
          <w:p>
            <w:pPr>
              <w:pStyle w:val="TableParagraph"/>
              <w:spacing w:before="17"/>
              <w:ind w:left="454" w:right="223" w:hanging="206"/>
              <w:rPr>
                <w:sz w:val="20"/>
              </w:rPr>
            </w:pPr>
            <w:r>
              <w:rPr>
                <w:sz w:val="20"/>
              </w:rPr>
              <w:t>State/UT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594" w:type="dxa"/>
            <w:shd w:val="clear" w:color="auto" w:fill="0070C0"/>
          </w:tcPr>
          <w:p>
            <w:pPr>
              <w:pStyle w:val="TableParagraph"/>
              <w:spacing w:before="16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329" w:hRule="atLeast"/>
        </w:trPr>
        <w:tc>
          <w:tcPr>
            <w:tcW w:w="5183" w:type="dxa"/>
            <w:shd w:val="clear" w:color="auto" w:fill="002060"/>
          </w:tcPr>
          <w:p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r>
              <w:rPr>
                <w:color w:val="FFFFFF"/>
                <w:w w:val="100"/>
                <w:sz w:val="20"/>
              </w:rPr>
              <w:t>1</w:t>
            </w:r>
          </w:p>
        </w:tc>
        <w:tc>
          <w:tcPr>
            <w:tcW w:w="1613" w:type="dxa"/>
            <w:shd w:val="clear" w:color="auto" w:fill="002060"/>
          </w:tcPr>
          <w:p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color w:val="FFFFFF"/>
                <w:w w:val="100"/>
                <w:sz w:val="20"/>
              </w:rPr>
              <w:t>2</w:t>
            </w:r>
          </w:p>
        </w:tc>
        <w:tc>
          <w:tcPr>
            <w:tcW w:w="1313" w:type="dxa"/>
            <w:shd w:val="clear" w:color="auto" w:fill="002060"/>
          </w:tcPr>
          <w:p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color w:val="FFFFFF"/>
                <w:w w:val="100"/>
                <w:sz w:val="20"/>
              </w:rPr>
              <w:t>3</w:t>
            </w:r>
          </w:p>
        </w:tc>
        <w:tc>
          <w:tcPr>
            <w:tcW w:w="1090" w:type="dxa"/>
            <w:shd w:val="clear" w:color="auto" w:fill="002060"/>
          </w:tcPr>
          <w:p>
            <w:pPr>
              <w:pStyle w:val="TableParagraph"/>
              <w:spacing w:before="16"/>
              <w:ind w:left="7"/>
              <w:jc w:val="center"/>
              <w:rPr>
                <w:sz w:val="20"/>
              </w:rPr>
            </w:pPr>
            <w:r>
              <w:rPr>
                <w:color w:val="FFFFFF"/>
                <w:w w:val="100"/>
                <w:sz w:val="20"/>
              </w:rPr>
              <w:t>4</w:t>
            </w:r>
          </w:p>
        </w:tc>
        <w:tc>
          <w:tcPr>
            <w:tcW w:w="1224" w:type="dxa"/>
            <w:shd w:val="clear" w:color="auto" w:fill="002060"/>
          </w:tcPr>
          <w:p>
            <w:pPr>
              <w:pStyle w:val="TableParagraph"/>
              <w:spacing w:before="16"/>
              <w:ind w:left="7"/>
              <w:jc w:val="center"/>
              <w:rPr>
                <w:sz w:val="20"/>
              </w:rPr>
            </w:pPr>
            <w:r>
              <w:rPr>
                <w:color w:val="FFFFFF"/>
                <w:w w:val="100"/>
                <w:sz w:val="20"/>
              </w:rPr>
              <w:t>5</w:t>
            </w:r>
          </w:p>
        </w:tc>
        <w:tc>
          <w:tcPr>
            <w:tcW w:w="594" w:type="dxa"/>
            <w:shd w:val="clear" w:color="auto" w:fill="002060"/>
          </w:tcPr>
          <w:p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color w:val="FFFFFF"/>
                <w:w w:val="100"/>
                <w:sz w:val="20"/>
              </w:rPr>
              <w:t>6</w:t>
            </w:r>
          </w:p>
        </w:tc>
      </w:tr>
      <w:tr>
        <w:trPr>
          <w:trHeight w:val="559" w:hRule="atLeast"/>
        </w:trPr>
        <w:tc>
          <w:tcPr>
            <w:tcW w:w="5183" w:type="dxa"/>
          </w:tcPr>
          <w:p>
            <w:pPr>
              <w:pStyle w:val="TableParagraph"/>
              <w:spacing w:before="17"/>
              <w:ind w:left="107" w:right="20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 Outward taxable supplies (other than zero rated, nil rated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exempted)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183" w:type="dxa"/>
          </w:tcPr>
          <w:p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(zero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183" w:type="dxa"/>
          </w:tcPr>
          <w:p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exempted)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183" w:type="dxa"/>
          </w:tcPr>
          <w:p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Inward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(liable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charge)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183" w:type="dxa"/>
          </w:tcPr>
          <w:p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Non-GST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outward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supplies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20"/>
        <w:ind w:left="220" w:right="217" w:firstLine="0"/>
        <w:jc w:val="both"/>
        <w:rPr>
          <w:b/>
          <w:i/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[</w:t>
      </w:r>
      <w:r>
        <w:rPr>
          <w:b/>
          <w:i/>
          <w:sz w:val="20"/>
          <w:vertAlign w:val="baseline"/>
        </w:rPr>
        <w:t>3.1.1 Details of supplies notified under sub-section (5) of section 9 of the Central Goods and Services Tax Act, 2017 and</w:t>
      </w:r>
      <w:r>
        <w:rPr>
          <w:b/>
          <w:i/>
          <w:spacing w:val="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corresponding provisions in Integrated Goods and Services Tax/Union Territory Goods and Services Tax/State Goods and Services</w:t>
      </w:r>
      <w:r>
        <w:rPr>
          <w:b/>
          <w:i/>
          <w:spacing w:val="-47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Tax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Acts.</w:t>
      </w:r>
    </w:p>
    <w:p>
      <w:pPr>
        <w:pStyle w:val="BodyText"/>
        <w:spacing w:before="11"/>
        <w:rPr>
          <w:b/>
          <w:i/>
          <w:sz w:val="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0"/>
        <w:gridCol w:w="1454"/>
        <w:gridCol w:w="1120"/>
        <w:gridCol w:w="1342"/>
        <w:gridCol w:w="1007"/>
        <w:gridCol w:w="1029"/>
      </w:tblGrid>
      <w:tr>
        <w:trPr>
          <w:trHeight w:val="539" w:hRule="atLeast"/>
        </w:trPr>
        <w:tc>
          <w:tcPr>
            <w:tcW w:w="5060" w:type="dxa"/>
          </w:tcPr>
          <w:p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Nature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Supplies</w:t>
            </w:r>
          </w:p>
        </w:tc>
        <w:tc>
          <w:tcPr>
            <w:tcW w:w="1454" w:type="dxa"/>
          </w:tcPr>
          <w:p>
            <w:pPr>
              <w:pStyle w:val="TableParagraph"/>
              <w:ind w:left="510" w:right="139" w:hanging="342"/>
              <w:rPr>
                <w:i/>
                <w:sz w:val="20"/>
              </w:rPr>
            </w:pPr>
            <w:r>
              <w:rPr>
                <w:i/>
                <w:sz w:val="20"/>
              </w:rPr>
              <w:t>Total Taxable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value</w:t>
            </w:r>
          </w:p>
        </w:tc>
        <w:tc>
          <w:tcPr>
            <w:tcW w:w="1120" w:type="dxa"/>
          </w:tcPr>
          <w:p>
            <w:pPr>
              <w:pStyle w:val="TableParagraph"/>
              <w:ind w:left="409" w:right="114" w:hanging="267"/>
              <w:rPr>
                <w:i/>
                <w:sz w:val="20"/>
              </w:rPr>
            </w:pPr>
            <w:r>
              <w:rPr>
                <w:i/>
                <w:sz w:val="20"/>
              </w:rPr>
              <w:t>Integrated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Tax</w:t>
            </w:r>
          </w:p>
        </w:tc>
        <w:tc>
          <w:tcPr>
            <w:tcW w:w="1342" w:type="dxa"/>
          </w:tcPr>
          <w:p>
            <w:pPr>
              <w:pStyle w:val="TableParagraph"/>
              <w:spacing w:line="227" w:lineRule="exact"/>
              <w:ind w:left="173" w:right="1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Central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Tax</w:t>
            </w:r>
          </w:p>
        </w:tc>
        <w:tc>
          <w:tcPr>
            <w:tcW w:w="1007" w:type="dxa"/>
          </w:tcPr>
          <w:p>
            <w:pPr>
              <w:pStyle w:val="TableParagraph"/>
              <w:ind w:left="356" w:right="116" w:hanging="207"/>
              <w:rPr>
                <w:i/>
                <w:sz w:val="20"/>
              </w:rPr>
            </w:pPr>
            <w:r>
              <w:rPr>
                <w:i/>
                <w:sz w:val="20"/>
              </w:rPr>
              <w:t>State/UT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Tax</w:t>
            </w:r>
          </w:p>
        </w:tc>
        <w:tc>
          <w:tcPr>
            <w:tcW w:w="1029" w:type="dxa"/>
          </w:tcPr>
          <w:p>
            <w:pPr>
              <w:pStyle w:val="TableParagraph"/>
              <w:spacing w:line="227" w:lineRule="exact"/>
              <w:ind w:left="308" w:right="2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Cess</w:t>
            </w:r>
          </w:p>
        </w:tc>
      </w:tr>
      <w:tr>
        <w:trPr>
          <w:trHeight w:val="309" w:hRule="atLeast"/>
        </w:trPr>
        <w:tc>
          <w:tcPr>
            <w:tcW w:w="5060" w:type="dxa"/>
          </w:tcPr>
          <w:p>
            <w:pPr>
              <w:pStyle w:val="TableParagraph"/>
              <w:spacing w:line="227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1</w:t>
            </w:r>
          </w:p>
        </w:tc>
        <w:tc>
          <w:tcPr>
            <w:tcW w:w="1454" w:type="dxa"/>
          </w:tcPr>
          <w:p>
            <w:pPr>
              <w:pStyle w:val="TableParagraph"/>
              <w:spacing w:line="227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2</w:t>
            </w:r>
          </w:p>
        </w:tc>
        <w:tc>
          <w:tcPr>
            <w:tcW w:w="1120" w:type="dxa"/>
          </w:tcPr>
          <w:p>
            <w:pPr>
              <w:pStyle w:val="TableParagraph"/>
              <w:spacing w:line="22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3</w:t>
            </w:r>
          </w:p>
        </w:tc>
        <w:tc>
          <w:tcPr>
            <w:tcW w:w="1342" w:type="dxa"/>
          </w:tcPr>
          <w:p>
            <w:pPr>
              <w:pStyle w:val="TableParagraph"/>
              <w:spacing w:line="227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4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5</w:t>
            </w:r>
          </w:p>
        </w:tc>
        <w:tc>
          <w:tcPr>
            <w:tcW w:w="1029" w:type="dxa"/>
          </w:tcPr>
          <w:p>
            <w:pPr>
              <w:pStyle w:val="TableParagraph"/>
              <w:spacing w:line="227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6</w:t>
            </w:r>
          </w:p>
        </w:tc>
      </w:tr>
      <w:tr>
        <w:trPr>
          <w:trHeight w:val="770" w:hRule="atLeast"/>
        </w:trPr>
        <w:tc>
          <w:tcPr>
            <w:tcW w:w="5060" w:type="dxa"/>
          </w:tcPr>
          <w:p>
            <w:pPr>
              <w:pStyle w:val="TableParagraph"/>
              <w:ind w:left="107" w:right="85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>
              <w:rPr>
                <w:sz w:val="20"/>
              </w:rPr>
              <w:t>i</w:t>
            </w:r>
            <w:r>
              <w:rPr>
                <w:i/>
                <w:sz w:val="20"/>
              </w:rPr>
              <w:t>) Taxable supplies on which electronic commerce operator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pays tax under sub-section (5) of section 9 [to be furnished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electronic commerce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operator]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39" w:hRule="atLeast"/>
        </w:trPr>
        <w:tc>
          <w:tcPr>
            <w:tcW w:w="5060" w:type="dxa"/>
          </w:tcPr>
          <w:p>
            <w:pPr>
              <w:pStyle w:val="TableParagraph"/>
              <w:ind w:left="107" w:right="123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>
              <w:rPr>
                <w:sz w:val="20"/>
              </w:rPr>
              <w:t>ii</w:t>
            </w:r>
            <w:r>
              <w:rPr>
                <w:i/>
                <w:sz w:val="20"/>
              </w:rPr>
              <w:t>) Taxable supplies made by the registered person through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electronic commerce operator, on which electronic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commerce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operator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required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tax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under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sub-section</w:t>
            </w:r>
          </w:p>
          <w:p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(5)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9</w:t>
            </w:r>
          </w:p>
          <w:p>
            <w:pPr>
              <w:pStyle w:val="TableParagraph"/>
              <w:spacing w:before="76"/>
              <w:ind w:left="107" w:right="312"/>
              <w:rPr>
                <w:b/>
                <w:sz w:val="20"/>
              </w:rPr>
            </w:pPr>
            <w:r>
              <w:rPr>
                <w:i/>
                <w:sz w:val="20"/>
              </w:rPr>
              <w:t>[to be furnished by the registered person making supplies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through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electronic</w:t>
            </w:r>
            <w:r>
              <w:rPr>
                <w:i/>
                <w:sz w:val="20"/>
              </w:rPr>
              <w:t> commerce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operator.]</w:t>
            </w:r>
            <w:r>
              <w:rPr>
                <w:i/>
                <w:spacing w:val="-31"/>
                <w:sz w:val="20"/>
              </w:rPr>
              <w:t> 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571" w:val="left" w:leader="none"/>
        </w:tabs>
        <w:spacing w:line="240" w:lineRule="auto" w:before="20" w:after="0"/>
        <w:ind w:left="220" w:right="217" w:firstLine="0"/>
        <w:jc w:val="left"/>
        <w:rPr>
          <w:b/>
          <w:sz w:val="20"/>
        </w:rPr>
      </w:pP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upplies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hown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.1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(</w:t>
      </w:r>
      <w:r>
        <w:rPr>
          <w:b/>
          <w:i/>
          <w:sz w:val="20"/>
        </w:rPr>
        <w:t>a</w:t>
      </w:r>
      <w:r>
        <w:rPr>
          <w:b/>
          <w:sz w:val="20"/>
        </w:rPr>
        <w:t>)</w:t>
      </w:r>
      <w:r>
        <w:rPr>
          <w:b/>
          <w:spacing w:val="46"/>
          <w:sz w:val="20"/>
        </w:rPr>
        <w:t> 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[</w:t>
      </w:r>
      <w:r>
        <w:rPr>
          <w:b/>
          <w:i/>
          <w:sz w:val="20"/>
          <w:vertAlign w:val="baseline"/>
        </w:rPr>
        <w:t>and</w:t>
      </w:r>
      <w:r>
        <w:rPr>
          <w:b/>
          <w:i/>
          <w:spacing w:val="5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3.1.1(</w:t>
      </w:r>
      <w:r>
        <w:rPr>
          <w:b/>
          <w:sz w:val="20"/>
          <w:vertAlign w:val="baseline"/>
        </w:rPr>
        <w:t>i</w:t>
      </w:r>
      <w:r>
        <w:rPr>
          <w:b/>
          <w:i/>
          <w:sz w:val="20"/>
          <w:vertAlign w:val="baseline"/>
        </w:rPr>
        <w:t>)</w:t>
      </w:r>
      <w:r>
        <w:rPr>
          <w:b/>
          <w:sz w:val="20"/>
          <w:vertAlign w:val="baseline"/>
        </w:rPr>
        <w:t>]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above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,</w:t>
      </w:r>
      <w:r>
        <w:rPr>
          <w:b/>
          <w:spacing w:val="45"/>
          <w:sz w:val="20"/>
          <w:vertAlign w:val="baseline"/>
        </w:rPr>
        <w:t> </w:t>
      </w:r>
      <w:r>
        <w:rPr>
          <w:b/>
          <w:sz w:val="20"/>
          <w:vertAlign w:val="baseline"/>
        </w:rPr>
        <w:t>details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inter</w:t>
      </w:r>
      <w:r>
        <w:rPr>
          <w:b/>
          <w:spacing w:val="47"/>
          <w:sz w:val="20"/>
          <w:vertAlign w:val="baseline"/>
        </w:rPr>
        <w:t> </w:t>
      </w:r>
      <w:r>
        <w:rPr>
          <w:b/>
          <w:sz w:val="20"/>
          <w:vertAlign w:val="baseline"/>
        </w:rPr>
        <w:t>-State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supp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lies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m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ade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to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unre</w:t>
      </w:r>
      <w:r>
        <w:rPr>
          <w:b/>
          <w:spacing w:val="47"/>
          <w:sz w:val="20"/>
          <w:vertAlign w:val="baseline"/>
        </w:rPr>
        <w:t> </w:t>
      </w:r>
      <w:r>
        <w:rPr>
          <w:b/>
          <w:sz w:val="20"/>
          <w:vertAlign w:val="baseline"/>
        </w:rPr>
        <w:t>gistered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pers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ons,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composition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taxable persons and UIN holders</w:t>
      </w: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0"/>
        <w:gridCol w:w="2512"/>
        <w:gridCol w:w="1936"/>
        <w:gridCol w:w="2489"/>
      </w:tblGrid>
      <w:tr>
        <w:trPr>
          <w:trHeight w:val="310" w:hRule="atLeast"/>
        </w:trPr>
        <w:tc>
          <w:tcPr>
            <w:tcW w:w="4080" w:type="dxa"/>
            <w:shd w:val="clear" w:color="auto" w:fill="007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shd w:val="clear" w:color="auto" w:fill="0070C0"/>
          </w:tcPr>
          <w:p>
            <w:pPr>
              <w:pStyle w:val="TableParagraph"/>
              <w:ind w:left="100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Supply (State/UT)</w:t>
            </w:r>
          </w:p>
        </w:tc>
        <w:tc>
          <w:tcPr>
            <w:tcW w:w="1936" w:type="dxa"/>
            <w:shd w:val="clear" w:color="auto" w:fill="0070C0"/>
          </w:tcPr>
          <w:p>
            <w:pPr>
              <w:pStyle w:val="TableParagraph"/>
              <w:ind w:left="9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value</w:t>
            </w:r>
          </w:p>
        </w:tc>
        <w:tc>
          <w:tcPr>
            <w:tcW w:w="2489" w:type="dxa"/>
            <w:shd w:val="clear" w:color="auto" w:fill="0070C0"/>
          </w:tcPr>
          <w:p>
            <w:pPr>
              <w:pStyle w:val="TableParagraph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Integrated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Tax</w:t>
            </w:r>
          </w:p>
        </w:tc>
      </w:tr>
      <w:tr>
        <w:trPr>
          <w:trHeight w:val="310" w:hRule="atLeast"/>
        </w:trPr>
        <w:tc>
          <w:tcPr>
            <w:tcW w:w="4080" w:type="dxa"/>
            <w:shd w:val="clear" w:color="auto" w:fill="002060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0"/>
                <w:sz w:val="20"/>
              </w:rPr>
              <w:t>1</w:t>
            </w:r>
          </w:p>
        </w:tc>
        <w:tc>
          <w:tcPr>
            <w:tcW w:w="2512" w:type="dxa"/>
            <w:shd w:val="clear" w:color="auto" w:fill="002060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0"/>
                <w:sz w:val="20"/>
              </w:rPr>
              <w:t>2</w:t>
            </w:r>
          </w:p>
        </w:tc>
        <w:tc>
          <w:tcPr>
            <w:tcW w:w="1936" w:type="dxa"/>
            <w:shd w:val="clear" w:color="auto" w:fill="002060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0"/>
                <w:sz w:val="20"/>
              </w:rPr>
              <w:t>3</w:t>
            </w:r>
          </w:p>
        </w:tc>
        <w:tc>
          <w:tcPr>
            <w:tcW w:w="2489" w:type="dxa"/>
            <w:shd w:val="clear" w:color="auto" w:fill="002060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0"/>
                <w:sz w:val="20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408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Supplies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Unregistered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Persons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4080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Supplies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Composition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Persons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408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Supplies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holders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  <w:r>
        <w:rPr/>
        <w:pict>
          <v:shape style="position:absolute;margin-left:36pt;margin-top:17.126581pt;width:135pt;height:.1pt;mso-position-horizontal-relative:page;mso-position-vertical-relative:paragraph;z-index:-15728640;mso-wrap-distance-left:0;mso-wrap-distance-right:0" coordorigin="720,343" coordsize="2700,0" path="m720,343l3420,343e" filled="false" stroked="true" strokeweight=".400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1"/>
        </w:numPr>
        <w:tabs>
          <w:tab w:pos="700" w:val="left" w:leader="none"/>
        </w:tabs>
        <w:spacing w:line="240" w:lineRule="auto" w:before="52" w:after="0"/>
        <w:ind w:left="699" w:right="0" w:hanging="271"/>
        <w:jc w:val="left"/>
        <w:rPr>
          <w:b/>
          <w:sz w:val="20"/>
        </w:rPr>
      </w:pPr>
      <w:r>
        <w:rPr>
          <w:sz w:val="20"/>
        </w:rPr>
        <w:t>Inserted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Central</w:t>
      </w:r>
      <w:r>
        <w:rPr>
          <w:spacing w:val="-4"/>
          <w:sz w:val="20"/>
        </w:rPr>
        <w:t> </w:t>
      </w:r>
      <w:r>
        <w:rPr>
          <w:sz w:val="20"/>
        </w:rPr>
        <w:t>Goods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Services</w:t>
      </w:r>
      <w:r>
        <w:rPr>
          <w:spacing w:val="-3"/>
          <w:sz w:val="20"/>
        </w:rPr>
        <w:t> </w:t>
      </w:r>
      <w:r>
        <w:rPr>
          <w:sz w:val="20"/>
        </w:rPr>
        <w:t>Tax</w:t>
      </w:r>
      <w:r>
        <w:rPr>
          <w:spacing w:val="-2"/>
          <w:sz w:val="20"/>
        </w:rPr>
        <w:t> </w:t>
      </w:r>
      <w:r>
        <w:rPr>
          <w:sz w:val="20"/>
        </w:rPr>
        <w:t>(Amendment)</w:t>
      </w:r>
      <w:r>
        <w:rPr>
          <w:spacing w:val="-2"/>
          <w:sz w:val="20"/>
        </w:rPr>
        <w:t> </w:t>
      </w:r>
      <w:r>
        <w:rPr>
          <w:sz w:val="20"/>
        </w:rPr>
        <w:t>Rules,</w:t>
      </w:r>
      <w:r>
        <w:rPr>
          <w:spacing w:val="-3"/>
          <w:sz w:val="20"/>
        </w:rPr>
        <w:t> </w:t>
      </w:r>
      <w:r>
        <w:rPr>
          <w:sz w:val="20"/>
        </w:rPr>
        <w:t>2022,</w:t>
      </w:r>
      <w:r>
        <w:rPr>
          <w:spacing w:val="-2"/>
          <w:sz w:val="20"/>
        </w:rPr>
        <w:t> </w:t>
      </w:r>
      <w:r>
        <w:rPr>
          <w:sz w:val="20"/>
        </w:rPr>
        <w:t>w.e.f.</w:t>
      </w:r>
      <w:r>
        <w:rPr>
          <w:spacing w:val="-3"/>
          <w:sz w:val="20"/>
        </w:rPr>
        <w:t> </w:t>
      </w:r>
      <w:r>
        <w:rPr>
          <w:b/>
          <w:sz w:val="20"/>
        </w:rPr>
        <w:t>5-7-2022.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80" w:bottom="280" w:left="500" w:right="500"/>
        </w:sectPr>
      </w:pP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240" w:lineRule="auto" w:before="78" w:after="0"/>
        <w:ind w:left="421" w:right="0" w:hanging="202"/>
        <w:jc w:val="left"/>
        <w:rPr>
          <w:b/>
          <w:sz w:val="20"/>
        </w:rPr>
      </w:pPr>
      <w:r>
        <w:rPr>
          <w:b/>
          <w:sz w:val="20"/>
        </w:rPr>
        <w:t>Eligible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ITC</w:t>
      </w: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2"/>
        <w:gridCol w:w="1331"/>
        <w:gridCol w:w="1109"/>
        <w:gridCol w:w="1360"/>
        <w:gridCol w:w="605"/>
      </w:tblGrid>
      <w:tr>
        <w:trPr>
          <w:trHeight w:val="539" w:hRule="atLeast"/>
        </w:trPr>
        <w:tc>
          <w:tcPr>
            <w:tcW w:w="6612" w:type="dxa"/>
            <w:shd w:val="clear" w:color="auto" w:fill="F79646"/>
          </w:tcPr>
          <w:p>
            <w:pPr>
              <w:pStyle w:val="TableParagraph"/>
              <w:spacing w:line="229" w:lineRule="exact"/>
              <w:ind w:left="2990" w:right="2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1331" w:type="dxa"/>
            <w:shd w:val="clear" w:color="auto" w:fill="F79646"/>
          </w:tcPr>
          <w:p>
            <w:pPr>
              <w:pStyle w:val="TableParagraph"/>
              <w:ind w:left="497" w:right="188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Integrated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Tax</w:t>
            </w:r>
          </w:p>
        </w:tc>
        <w:tc>
          <w:tcPr>
            <w:tcW w:w="1109" w:type="dxa"/>
            <w:shd w:val="clear" w:color="auto" w:fill="F79646"/>
          </w:tcPr>
          <w:p>
            <w:pPr>
              <w:pStyle w:val="TableParagraph"/>
              <w:ind w:left="385" w:right="199" w:hanging="161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Tax</w:t>
            </w:r>
          </w:p>
        </w:tc>
        <w:tc>
          <w:tcPr>
            <w:tcW w:w="1360" w:type="dxa"/>
            <w:shd w:val="clear" w:color="auto" w:fill="F79646"/>
          </w:tcPr>
          <w:p>
            <w:pPr>
              <w:pStyle w:val="TableParagraph"/>
              <w:ind w:left="510" w:right="269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State/UT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Tax</w:t>
            </w:r>
          </w:p>
        </w:tc>
        <w:tc>
          <w:tcPr>
            <w:tcW w:w="605" w:type="dxa"/>
            <w:shd w:val="clear" w:color="auto" w:fill="F79646"/>
          </w:tcPr>
          <w:p>
            <w:pPr>
              <w:pStyle w:val="TableParagraph"/>
              <w:spacing w:line="229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Cess</w:t>
            </w:r>
          </w:p>
        </w:tc>
      </w:tr>
      <w:tr>
        <w:trPr>
          <w:trHeight w:val="310" w:hRule="atLeast"/>
        </w:trPr>
        <w:tc>
          <w:tcPr>
            <w:tcW w:w="6612" w:type="dxa"/>
            <w:shd w:val="clear" w:color="auto" w:fill="C00000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0"/>
                <w:sz w:val="20"/>
              </w:rPr>
              <w:t>1</w:t>
            </w:r>
          </w:p>
        </w:tc>
        <w:tc>
          <w:tcPr>
            <w:tcW w:w="1331" w:type="dxa"/>
            <w:shd w:val="clear" w:color="auto" w:fill="C00000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00000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0"/>
                <w:sz w:val="20"/>
              </w:rPr>
              <w:t>3</w:t>
            </w:r>
          </w:p>
        </w:tc>
        <w:tc>
          <w:tcPr>
            <w:tcW w:w="1360" w:type="dxa"/>
            <w:shd w:val="clear" w:color="auto" w:fill="C00000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0"/>
                <w:sz w:val="20"/>
              </w:rPr>
              <w:t>4</w:t>
            </w:r>
          </w:p>
        </w:tc>
        <w:tc>
          <w:tcPr>
            <w:tcW w:w="605" w:type="dxa"/>
            <w:shd w:val="clear" w:color="auto" w:fill="C00000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0"/>
                <w:sz w:val="20"/>
              </w:rPr>
              <w:t>5</w:t>
            </w:r>
          </w:p>
        </w:tc>
      </w:tr>
      <w:tr>
        <w:trPr>
          <w:trHeight w:val="310" w:hRule="atLeast"/>
        </w:trPr>
        <w:tc>
          <w:tcPr>
            <w:tcW w:w="6612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(A)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ITC Available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(whether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full 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part)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61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612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61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Inward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above)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61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(4)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Inward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ISD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612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(5)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ITC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612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ITC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Reversed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61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(1)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b/>
                <w:spacing w:val="-4"/>
                <w:sz w:val="20"/>
                <w:vertAlign w:val="baseline"/>
              </w:rPr>
              <w:t>[</w:t>
            </w:r>
            <w:r>
              <w:rPr>
                <w:i/>
                <w:spacing w:val="-4"/>
                <w:sz w:val="20"/>
                <w:vertAlign w:val="baseline"/>
              </w:rPr>
              <w:t>As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per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rules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38,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42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and</w:t>
            </w:r>
            <w:r>
              <w:rPr>
                <w:i/>
                <w:spacing w:val="-8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43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of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CGST</w:t>
            </w:r>
            <w:r>
              <w:rPr>
                <w:i/>
                <w:spacing w:val="-8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Rules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and</w:t>
            </w:r>
            <w:r>
              <w:rPr>
                <w:i/>
                <w:spacing w:val="-8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sub-section</w:t>
            </w:r>
            <w:r>
              <w:rPr>
                <w:i/>
                <w:spacing w:val="-8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(5)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of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section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17</w:t>
            </w:r>
            <w:r>
              <w:rPr>
                <w:b/>
                <w:spacing w:val="-3"/>
                <w:sz w:val="20"/>
                <w:vertAlign w:val="baseline"/>
              </w:rPr>
              <w:t>]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61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Others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612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(C)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ITC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(A)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(B)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61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(D)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b/>
                <w:sz w:val="20"/>
                <w:vertAlign w:val="baseline"/>
              </w:rPr>
              <w:t>[</w:t>
            </w:r>
            <w:r>
              <w:rPr>
                <w:b/>
                <w:i/>
                <w:sz w:val="20"/>
                <w:vertAlign w:val="baseline"/>
              </w:rPr>
              <w:t>Other</w:t>
            </w:r>
            <w:r>
              <w:rPr>
                <w:b/>
                <w:i/>
                <w:spacing w:val="-4"/>
                <w:sz w:val="20"/>
                <w:vertAlign w:val="baseline"/>
              </w:rPr>
              <w:t> </w:t>
            </w:r>
            <w:r>
              <w:rPr>
                <w:b/>
                <w:i/>
                <w:sz w:val="20"/>
                <w:vertAlign w:val="baseline"/>
              </w:rPr>
              <w:t>Details</w:t>
            </w:r>
            <w:r>
              <w:rPr>
                <w:b/>
                <w:sz w:val="20"/>
                <w:vertAlign w:val="baseline"/>
              </w:rPr>
              <w:t>]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612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(1)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  <w:vertAlign w:val="superscript"/>
              </w:rPr>
              <w:t>4</w:t>
            </w:r>
            <w:r>
              <w:rPr>
                <w:b/>
                <w:spacing w:val="-4"/>
                <w:sz w:val="20"/>
                <w:vertAlign w:val="baseline"/>
              </w:rPr>
              <w:t>[</w:t>
            </w:r>
            <w:r>
              <w:rPr>
                <w:i/>
                <w:spacing w:val="-4"/>
                <w:sz w:val="20"/>
                <w:vertAlign w:val="baseline"/>
              </w:rPr>
              <w:t>ITC</w:t>
            </w:r>
            <w:r>
              <w:rPr>
                <w:i/>
                <w:spacing w:val="-10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reclaimed</w:t>
            </w:r>
            <w:r>
              <w:rPr>
                <w:i/>
                <w:spacing w:val="-7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which</w:t>
            </w:r>
            <w:r>
              <w:rPr>
                <w:i/>
                <w:spacing w:val="-7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was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reversed</w:t>
            </w:r>
            <w:r>
              <w:rPr>
                <w:i/>
                <w:spacing w:val="-10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under</w:t>
            </w:r>
            <w:r>
              <w:rPr>
                <w:i/>
                <w:spacing w:val="-10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Table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4(B)(2)</w:t>
            </w:r>
            <w:r>
              <w:rPr>
                <w:i/>
                <w:spacing w:val="-8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in</w:t>
            </w:r>
            <w:r>
              <w:rPr>
                <w:i/>
                <w:spacing w:val="-7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earlier</w:t>
            </w:r>
            <w:r>
              <w:rPr>
                <w:i/>
                <w:spacing w:val="-8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tax</w:t>
            </w:r>
            <w:r>
              <w:rPr>
                <w:i/>
                <w:spacing w:val="-10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period</w:t>
            </w:r>
            <w:r>
              <w:rPr>
                <w:b/>
                <w:spacing w:val="-3"/>
                <w:sz w:val="20"/>
                <w:vertAlign w:val="baseline"/>
              </w:rPr>
              <w:t>]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612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(2)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  <w:vertAlign w:val="superscript"/>
              </w:rPr>
              <w:t>5</w:t>
            </w:r>
            <w:r>
              <w:rPr>
                <w:b/>
                <w:spacing w:val="-4"/>
                <w:sz w:val="20"/>
                <w:vertAlign w:val="baseline"/>
              </w:rPr>
              <w:t>[</w:t>
            </w:r>
            <w:r>
              <w:rPr>
                <w:i/>
                <w:spacing w:val="-4"/>
                <w:sz w:val="20"/>
                <w:vertAlign w:val="baseline"/>
              </w:rPr>
              <w:t>Ineligible</w:t>
            </w:r>
            <w:r>
              <w:rPr>
                <w:i/>
                <w:spacing w:val="-7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ITC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under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section</w:t>
            </w:r>
            <w:r>
              <w:rPr>
                <w:i/>
                <w:spacing w:val="-8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16(4)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and</w:t>
            </w:r>
            <w:r>
              <w:rPr>
                <w:i/>
                <w:spacing w:val="-8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ITC</w:t>
            </w:r>
            <w:r>
              <w:rPr>
                <w:i/>
                <w:spacing w:val="-8"/>
                <w:sz w:val="20"/>
                <w:vertAlign w:val="baseline"/>
              </w:rPr>
              <w:t> </w:t>
            </w:r>
            <w:r>
              <w:rPr>
                <w:i/>
                <w:spacing w:val="-4"/>
                <w:sz w:val="20"/>
                <w:vertAlign w:val="baseline"/>
              </w:rPr>
              <w:t>restricted</w:t>
            </w:r>
            <w:r>
              <w:rPr>
                <w:i/>
                <w:spacing w:val="-8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due</w:t>
            </w:r>
            <w:r>
              <w:rPr>
                <w:i/>
                <w:spacing w:val="-8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to</w:t>
            </w:r>
            <w:r>
              <w:rPr>
                <w:i/>
                <w:spacing w:val="-7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PoS</w:t>
            </w:r>
            <w:r>
              <w:rPr>
                <w:i/>
                <w:spacing w:val="-9"/>
                <w:sz w:val="20"/>
                <w:vertAlign w:val="baseline"/>
              </w:rPr>
              <w:t> </w:t>
            </w:r>
            <w:r>
              <w:rPr>
                <w:i/>
                <w:spacing w:val="-3"/>
                <w:sz w:val="20"/>
                <w:vertAlign w:val="baseline"/>
              </w:rPr>
              <w:t>provisions</w:t>
            </w:r>
            <w:r>
              <w:rPr>
                <w:b/>
                <w:spacing w:val="-3"/>
                <w:sz w:val="20"/>
                <w:vertAlign w:val="baseline"/>
              </w:rPr>
              <w:t>]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40" w:lineRule="auto" w:before="19" w:after="0"/>
        <w:ind w:left="419" w:right="0" w:hanging="200"/>
        <w:jc w:val="left"/>
        <w:rPr>
          <w:b/>
          <w:sz w:val="20"/>
        </w:rPr>
      </w:pPr>
      <w:r>
        <w:rPr>
          <w:b/>
          <w:sz w:val="20"/>
        </w:rPr>
        <w:t>Values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exempt,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nil-rated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non-GST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inward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supplies</w:t>
      </w: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0"/>
        <w:gridCol w:w="2242"/>
        <w:gridCol w:w="2255"/>
      </w:tblGrid>
      <w:tr>
        <w:trPr>
          <w:trHeight w:val="309" w:hRule="atLeast"/>
        </w:trPr>
        <w:tc>
          <w:tcPr>
            <w:tcW w:w="6520" w:type="dxa"/>
            <w:shd w:val="clear" w:color="auto" w:fill="F79646"/>
          </w:tcPr>
          <w:p>
            <w:pPr>
              <w:pStyle w:val="TableParagraph"/>
              <w:spacing w:line="229" w:lineRule="exact"/>
              <w:ind w:left="2463" w:right="2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</w:p>
        </w:tc>
        <w:tc>
          <w:tcPr>
            <w:tcW w:w="2242" w:type="dxa"/>
            <w:shd w:val="clear" w:color="auto" w:fill="F79646"/>
          </w:tcPr>
          <w:p>
            <w:pPr>
              <w:pStyle w:val="TableParagraph"/>
              <w:spacing w:line="229" w:lineRule="exact"/>
              <w:ind w:left="266" w:right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Inter-State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</w:p>
        </w:tc>
        <w:tc>
          <w:tcPr>
            <w:tcW w:w="2255" w:type="dxa"/>
            <w:shd w:val="clear" w:color="auto" w:fill="F79646"/>
          </w:tcPr>
          <w:p>
            <w:pPr>
              <w:pStyle w:val="TableParagraph"/>
              <w:spacing w:line="229" w:lineRule="exact"/>
              <w:ind w:left="266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Intra-State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</w:p>
        </w:tc>
      </w:tr>
      <w:tr>
        <w:trPr>
          <w:trHeight w:val="310" w:hRule="atLeast"/>
        </w:trPr>
        <w:tc>
          <w:tcPr>
            <w:tcW w:w="6520" w:type="dxa"/>
            <w:shd w:val="clear" w:color="auto" w:fill="FF0000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242" w:type="dxa"/>
            <w:shd w:val="clear" w:color="auto" w:fill="FF0000"/>
          </w:tcPr>
          <w:p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55" w:type="dxa"/>
            <w:shd w:val="clear" w:color="auto" w:fill="FF0000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652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composition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Exempt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rated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pict>
          <v:shape style="position:absolute;margin-left:36pt;margin-top:9.137421pt;width:125pt;height:.1pt;mso-position-horizontal-relative:page;mso-position-vertical-relative:paragraph;z-index:-15728128;mso-wrap-distance-left:0;mso-wrap-distance-right:0" coordorigin="720,183" coordsize="2500,0" path="m720,183l3220,183e" filled="false" stroked="true" strokeweight=".400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"/>
        </w:numPr>
        <w:tabs>
          <w:tab w:pos="701" w:val="left" w:leader="none"/>
        </w:tabs>
        <w:spacing w:line="240" w:lineRule="auto" w:before="51" w:after="0"/>
        <w:ind w:left="700" w:right="0" w:hanging="272"/>
        <w:jc w:val="left"/>
        <w:rPr>
          <w:sz w:val="20"/>
        </w:rPr>
      </w:pPr>
      <w:r>
        <w:rPr>
          <w:sz w:val="20"/>
        </w:rPr>
        <w:t>Substituted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"As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rules</w:t>
      </w:r>
      <w:r>
        <w:rPr>
          <w:spacing w:val="-4"/>
          <w:sz w:val="20"/>
        </w:rPr>
        <w:t> </w:t>
      </w:r>
      <w:r>
        <w:rPr>
          <w:sz w:val="20"/>
        </w:rPr>
        <w:t>42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43</w:t>
      </w:r>
      <w:r>
        <w:rPr>
          <w:spacing w:val="-2"/>
          <w:sz w:val="20"/>
        </w:rPr>
        <w:t> </w:t>
      </w:r>
      <w:r>
        <w:rPr>
          <w:sz w:val="20"/>
        </w:rPr>
        <w:t>CGST</w:t>
      </w:r>
      <w:r>
        <w:rPr>
          <w:spacing w:val="-4"/>
          <w:sz w:val="20"/>
        </w:rPr>
        <w:t> </w:t>
      </w:r>
      <w:r>
        <w:rPr>
          <w:sz w:val="20"/>
        </w:rPr>
        <w:t>Rules"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Central</w:t>
      </w:r>
      <w:r>
        <w:rPr>
          <w:spacing w:val="-3"/>
          <w:sz w:val="20"/>
        </w:rPr>
        <w:t> </w:t>
      </w:r>
      <w:r>
        <w:rPr>
          <w:sz w:val="20"/>
        </w:rPr>
        <w:t>Goods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Services</w:t>
      </w:r>
      <w:r>
        <w:rPr>
          <w:spacing w:val="-3"/>
          <w:sz w:val="20"/>
        </w:rPr>
        <w:t> </w:t>
      </w:r>
      <w:r>
        <w:rPr>
          <w:sz w:val="20"/>
        </w:rPr>
        <w:t>Tax</w:t>
      </w:r>
      <w:r>
        <w:rPr>
          <w:spacing w:val="-4"/>
          <w:sz w:val="20"/>
        </w:rPr>
        <w:t> </w:t>
      </w:r>
      <w:r>
        <w:rPr>
          <w:sz w:val="20"/>
        </w:rPr>
        <w:t>(Amendment)</w:t>
      </w:r>
      <w:r>
        <w:rPr>
          <w:spacing w:val="-2"/>
          <w:sz w:val="20"/>
        </w:rPr>
        <w:t> </w:t>
      </w:r>
      <w:r>
        <w:rPr>
          <w:sz w:val="20"/>
        </w:rPr>
        <w:t>Rules,</w:t>
      </w:r>
      <w:r>
        <w:rPr>
          <w:spacing w:val="-3"/>
          <w:sz w:val="20"/>
        </w:rPr>
        <w:t> </w:t>
      </w:r>
      <w:r>
        <w:rPr>
          <w:sz w:val="20"/>
        </w:rPr>
        <w:t>2022,</w:t>
      </w:r>
      <w:r>
        <w:rPr>
          <w:spacing w:val="-2"/>
          <w:sz w:val="20"/>
        </w:rPr>
        <w:t> </w:t>
      </w:r>
      <w:r>
        <w:rPr>
          <w:sz w:val="20"/>
        </w:rPr>
        <w:t>w.e.f.</w:t>
      </w:r>
    </w:p>
    <w:p>
      <w:pPr>
        <w:spacing w:before="3"/>
        <w:ind w:left="700" w:right="0" w:firstLine="0"/>
        <w:jc w:val="left"/>
        <w:rPr>
          <w:b/>
          <w:sz w:val="20"/>
        </w:rPr>
      </w:pPr>
      <w:r>
        <w:rPr>
          <w:b/>
          <w:sz w:val="20"/>
        </w:rPr>
        <w:t>5-7-2022.</w:t>
      </w:r>
    </w:p>
    <w:p>
      <w:pPr>
        <w:pStyle w:val="ListParagraph"/>
        <w:numPr>
          <w:ilvl w:val="1"/>
          <w:numId w:val="2"/>
        </w:numPr>
        <w:tabs>
          <w:tab w:pos="701" w:val="left" w:leader="none"/>
        </w:tabs>
        <w:spacing w:line="240" w:lineRule="auto" w:before="77" w:after="0"/>
        <w:ind w:left="700" w:right="0" w:hanging="272"/>
        <w:jc w:val="left"/>
        <w:rPr>
          <w:b/>
          <w:sz w:val="20"/>
        </w:rPr>
      </w:pPr>
      <w:r>
        <w:rPr>
          <w:sz w:val="20"/>
        </w:rPr>
        <w:t>Substituted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"Ineligible</w:t>
      </w:r>
      <w:r>
        <w:rPr>
          <w:spacing w:val="-3"/>
          <w:sz w:val="20"/>
        </w:rPr>
        <w:t> </w:t>
      </w:r>
      <w:r>
        <w:rPr>
          <w:sz w:val="20"/>
        </w:rPr>
        <w:t>ITC"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Central</w:t>
      </w:r>
      <w:r>
        <w:rPr>
          <w:spacing w:val="-3"/>
          <w:sz w:val="20"/>
        </w:rPr>
        <w:t> </w:t>
      </w:r>
      <w:r>
        <w:rPr>
          <w:sz w:val="20"/>
        </w:rPr>
        <w:t>Goods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Services</w:t>
      </w:r>
      <w:r>
        <w:rPr>
          <w:spacing w:val="-3"/>
          <w:sz w:val="20"/>
        </w:rPr>
        <w:t> </w:t>
      </w:r>
      <w:r>
        <w:rPr>
          <w:sz w:val="20"/>
        </w:rPr>
        <w:t>Tax</w:t>
      </w:r>
      <w:r>
        <w:rPr>
          <w:spacing w:val="-3"/>
          <w:sz w:val="20"/>
        </w:rPr>
        <w:t> </w:t>
      </w:r>
      <w:r>
        <w:rPr>
          <w:sz w:val="20"/>
        </w:rPr>
        <w:t>(Amendment)</w:t>
      </w:r>
      <w:r>
        <w:rPr>
          <w:spacing w:val="-3"/>
          <w:sz w:val="20"/>
        </w:rPr>
        <w:t> </w:t>
      </w:r>
      <w:r>
        <w:rPr>
          <w:sz w:val="20"/>
        </w:rPr>
        <w:t>Rules,</w:t>
      </w:r>
      <w:r>
        <w:rPr>
          <w:spacing w:val="-5"/>
          <w:sz w:val="20"/>
        </w:rPr>
        <w:t> </w:t>
      </w:r>
      <w:r>
        <w:rPr>
          <w:sz w:val="20"/>
        </w:rPr>
        <w:t>2022,</w:t>
      </w:r>
      <w:r>
        <w:rPr>
          <w:spacing w:val="-4"/>
          <w:sz w:val="20"/>
        </w:rPr>
        <w:t> </w:t>
      </w:r>
      <w:r>
        <w:rPr>
          <w:sz w:val="20"/>
        </w:rPr>
        <w:t>w.e.f.</w:t>
      </w:r>
      <w:r>
        <w:rPr>
          <w:spacing w:val="-5"/>
          <w:sz w:val="20"/>
        </w:rPr>
        <w:t> </w:t>
      </w:r>
      <w:r>
        <w:rPr>
          <w:b/>
          <w:sz w:val="20"/>
        </w:rPr>
        <w:t>5-7-2022.</w:t>
      </w:r>
    </w:p>
    <w:p>
      <w:pPr>
        <w:pStyle w:val="ListParagraph"/>
        <w:numPr>
          <w:ilvl w:val="1"/>
          <w:numId w:val="2"/>
        </w:numPr>
        <w:tabs>
          <w:tab w:pos="700" w:val="left" w:leader="none"/>
        </w:tabs>
        <w:spacing w:line="240" w:lineRule="auto" w:before="80" w:after="0"/>
        <w:ind w:left="699" w:right="0" w:hanging="271"/>
        <w:jc w:val="left"/>
        <w:rPr>
          <w:b/>
          <w:sz w:val="20"/>
        </w:rPr>
      </w:pPr>
      <w:r>
        <w:rPr>
          <w:sz w:val="20"/>
        </w:rPr>
        <w:t>Substituted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"As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17(5)"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Central</w:t>
      </w:r>
      <w:r>
        <w:rPr>
          <w:spacing w:val="-1"/>
          <w:sz w:val="20"/>
        </w:rPr>
        <w:t> </w:t>
      </w:r>
      <w:r>
        <w:rPr>
          <w:sz w:val="20"/>
        </w:rPr>
        <w:t>Goods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Services</w:t>
      </w:r>
      <w:r>
        <w:rPr>
          <w:spacing w:val="-4"/>
          <w:sz w:val="20"/>
        </w:rPr>
        <w:t> </w:t>
      </w:r>
      <w:r>
        <w:rPr>
          <w:sz w:val="20"/>
        </w:rPr>
        <w:t>Tax</w:t>
      </w:r>
      <w:r>
        <w:rPr>
          <w:spacing w:val="-3"/>
          <w:sz w:val="20"/>
        </w:rPr>
        <w:t> </w:t>
      </w:r>
      <w:r>
        <w:rPr>
          <w:sz w:val="20"/>
        </w:rPr>
        <w:t>(Amendment)</w:t>
      </w:r>
      <w:r>
        <w:rPr>
          <w:spacing w:val="-3"/>
          <w:sz w:val="20"/>
        </w:rPr>
        <w:t> </w:t>
      </w:r>
      <w:r>
        <w:rPr>
          <w:sz w:val="20"/>
        </w:rPr>
        <w:t>Rules,</w:t>
      </w:r>
      <w:r>
        <w:rPr>
          <w:spacing w:val="-3"/>
          <w:sz w:val="20"/>
        </w:rPr>
        <w:t> </w:t>
      </w:r>
      <w:r>
        <w:rPr>
          <w:sz w:val="20"/>
        </w:rPr>
        <w:t>2022,</w:t>
      </w:r>
      <w:r>
        <w:rPr>
          <w:spacing w:val="-3"/>
          <w:sz w:val="20"/>
        </w:rPr>
        <w:t> </w:t>
      </w:r>
      <w:r>
        <w:rPr>
          <w:sz w:val="20"/>
        </w:rPr>
        <w:t>w.e.f.</w:t>
      </w:r>
      <w:r>
        <w:rPr>
          <w:spacing w:val="-5"/>
          <w:sz w:val="20"/>
        </w:rPr>
        <w:t> </w:t>
      </w:r>
      <w:r>
        <w:rPr>
          <w:b/>
          <w:sz w:val="20"/>
        </w:rPr>
        <w:t>5-7-2022.</w:t>
      </w:r>
    </w:p>
    <w:p>
      <w:pPr>
        <w:pStyle w:val="ListParagraph"/>
        <w:numPr>
          <w:ilvl w:val="1"/>
          <w:numId w:val="2"/>
        </w:numPr>
        <w:tabs>
          <w:tab w:pos="700" w:val="left" w:leader="none"/>
        </w:tabs>
        <w:spacing w:line="240" w:lineRule="auto" w:before="79" w:after="0"/>
        <w:ind w:left="699" w:right="0" w:hanging="271"/>
        <w:jc w:val="left"/>
        <w:rPr>
          <w:b/>
          <w:sz w:val="20"/>
        </w:rPr>
      </w:pPr>
      <w:r>
        <w:rPr>
          <w:sz w:val="20"/>
        </w:rPr>
        <w:t>Substituted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"Others"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Central</w:t>
      </w:r>
      <w:r>
        <w:rPr>
          <w:spacing w:val="-5"/>
          <w:sz w:val="20"/>
        </w:rPr>
        <w:t> </w:t>
      </w:r>
      <w:r>
        <w:rPr>
          <w:sz w:val="20"/>
        </w:rPr>
        <w:t>Goods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Services</w:t>
      </w:r>
      <w:r>
        <w:rPr>
          <w:spacing w:val="-4"/>
          <w:sz w:val="20"/>
        </w:rPr>
        <w:t> </w:t>
      </w:r>
      <w:r>
        <w:rPr>
          <w:sz w:val="20"/>
        </w:rPr>
        <w:t>Tax</w:t>
      </w:r>
      <w:r>
        <w:rPr>
          <w:spacing w:val="-4"/>
          <w:sz w:val="20"/>
        </w:rPr>
        <w:t> </w:t>
      </w:r>
      <w:r>
        <w:rPr>
          <w:sz w:val="20"/>
        </w:rPr>
        <w:t>(Amendment)</w:t>
      </w:r>
      <w:r>
        <w:rPr>
          <w:spacing w:val="-3"/>
          <w:sz w:val="20"/>
        </w:rPr>
        <w:t> </w:t>
      </w:r>
      <w:r>
        <w:rPr>
          <w:sz w:val="20"/>
        </w:rPr>
        <w:t>Rules,</w:t>
      </w:r>
      <w:r>
        <w:rPr>
          <w:spacing w:val="-3"/>
          <w:sz w:val="20"/>
        </w:rPr>
        <w:t> </w:t>
      </w:r>
      <w:r>
        <w:rPr>
          <w:sz w:val="20"/>
        </w:rPr>
        <w:t>2022,</w:t>
      </w:r>
      <w:r>
        <w:rPr>
          <w:spacing w:val="-4"/>
          <w:sz w:val="20"/>
        </w:rPr>
        <w:t> </w:t>
      </w:r>
      <w:r>
        <w:rPr>
          <w:sz w:val="20"/>
        </w:rPr>
        <w:t>w.e.f.</w:t>
      </w:r>
      <w:r>
        <w:rPr>
          <w:spacing w:val="-6"/>
          <w:sz w:val="20"/>
        </w:rPr>
        <w:t> </w:t>
      </w:r>
      <w:r>
        <w:rPr>
          <w:b/>
          <w:sz w:val="20"/>
        </w:rPr>
        <w:t>5-7-2022.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80" w:bottom="280" w:left="500" w:right="500"/>
        </w:sect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8"/>
        <w:gridCol w:w="2388"/>
        <w:gridCol w:w="1694"/>
      </w:tblGrid>
      <w:tr>
        <w:trPr>
          <w:trHeight w:val="237" w:hRule="atLeast"/>
        </w:trPr>
        <w:tc>
          <w:tcPr>
            <w:tcW w:w="4858" w:type="dxa"/>
          </w:tcPr>
          <w:p>
            <w:pPr>
              <w:pStyle w:val="TableParagraph"/>
              <w:spacing w:line="195" w:lineRule="exact"/>
              <w:ind w:left="95"/>
              <w:rPr>
                <w:sz w:val="18"/>
              </w:rPr>
            </w:pPr>
            <w:r>
              <w:rPr>
                <w:sz w:val="18"/>
              </w:rPr>
              <w:t>supply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858" w:type="dxa"/>
          </w:tcPr>
          <w:p>
            <w:pPr>
              <w:pStyle w:val="TableParagraph"/>
              <w:spacing w:line="195" w:lineRule="exact"/>
              <w:ind w:left="95"/>
              <w:rPr>
                <w:sz w:val="18"/>
              </w:rPr>
            </w:pPr>
            <w:r>
              <w:rPr>
                <w:sz w:val="18"/>
              </w:rPr>
              <w:t>Non GST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supply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b/>
          <w:sz w:val="12"/>
        </w:rPr>
      </w:pPr>
    </w:p>
    <w:p>
      <w:pPr>
        <w:pStyle w:val="ListParagraph"/>
        <w:numPr>
          <w:ilvl w:val="1"/>
          <w:numId w:val="3"/>
        </w:numPr>
        <w:tabs>
          <w:tab w:pos="502" w:val="left" w:leader="none"/>
        </w:tabs>
        <w:spacing w:line="240" w:lineRule="auto" w:before="92" w:after="0"/>
        <w:ind w:left="501" w:right="0" w:hanging="361"/>
        <w:jc w:val="left"/>
        <w:rPr>
          <w:b/>
          <w:sz w:val="18"/>
        </w:rPr>
      </w:pPr>
      <w:r>
        <w:rPr>
          <w:b/>
          <w:sz w:val="18"/>
        </w:rPr>
        <w:t>Payment 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tax</w:t>
      </w:r>
    </w:p>
    <w:p>
      <w:pPr>
        <w:pStyle w:val="BodyText"/>
        <w:spacing w:before="3" w:after="1"/>
        <w:rPr>
          <w:b/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845"/>
        <w:gridCol w:w="965"/>
        <w:gridCol w:w="845"/>
        <w:gridCol w:w="845"/>
        <w:gridCol w:w="725"/>
        <w:gridCol w:w="965"/>
        <w:gridCol w:w="850"/>
        <w:gridCol w:w="845"/>
        <w:gridCol w:w="725"/>
      </w:tblGrid>
      <w:tr>
        <w:trPr>
          <w:trHeight w:val="237" w:hRule="atLeast"/>
        </w:trPr>
        <w:tc>
          <w:tcPr>
            <w:tcW w:w="1500" w:type="dxa"/>
            <w:vMerge w:val="restart"/>
            <w:shd w:val="clear" w:color="auto" w:fill="C9C9C9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45" w:type="dxa"/>
            <w:vMerge w:val="restart"/>
            <w:shd w:val="clear" w:color="auto" w:fill="C9C9C9"/>
          </w:tcPr>
          <w:p>
            <w:pPr>
              <w:pStyle w:val="TableParagraph"/>
              <w:spacing w:line="276" w:lineRule="auto"/>
              <w:ind w:left="170" w:right="85" w:firstLine="139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payable</w:t>
            </w:r>
          </w:p>
        </w:tc>
        <w:tc>
          <w:tcPr>
            <w:tcW w:w="3380" w:type="dxa"/>
            <w:gridSpan w:val="4"/>
            <w:shd w:val="clear" w:color="auto" w:fill="C9C9C9"/>
          </w:tcPr>
          <w:p>
            <w:pPr>
              <w:pStyle w:val="TableParagraph"/>
              <w:spacing w:line="202" w:lineRule="exact"/>
              <w:ind w:left="1074"/>
              <w:rPr>
                <w:sz w:val="18"/>
              </w:rPr>
            </w:pPr>
            <w:r>
              <w:rPr>
                <w:sz w:val="18"/>
              </w:rPr>
              <w:t>Paid through ITC</w:t>
            </w:r>
          </w:p>
        </w:tc>
        <w:tc>
          <w:tcPr>
            <w:tcW w:w="965" w:type="dxa"/>
            <w:vMerge w:val="restart"/>
            <w:shd w:val="clear" w:color="auto" w:fill="C9C9C9"/>
          </w:tcPr>
          <w:p>
            <w:pPr>
              <w:pStyle w:val="TableParagraph"/>
              <w:spacing w:line="276" w:lineRule="auto"/>
              <w:ind w:left="113" w:right="64" w:firstLine="64"/>
              <w:rPr>
                <w:sz w:val="18"/>
              </w:rPr>
            </w:pPr>
            <w:r>
              <w:rPr>
                <w:sz w:val="18"/>
              </w:rPr>
              <w:t>Tax paid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TDS./TCS</w:t>
            </w:r>
          </w:p>
        </w:tc>
        <w:tc>
          <w:tcPr>
            <w:tcW w:w="850" w:type="dxa"/>
            <w:vMerge w:val="restart"/>
            <w:shd w:val="clear" w:color="auto" w:fill="C9C9C9"/>
          </w:tcPr>
          <w:p>
            <w:pPr>
              <w:pStyle w:val="TableParagraph"/>
              <w:spacing w:line="276" w:lineRule="auto"/>
              <w:ind w:left="190" w:right="47" w:hanging="87"/>
              <w:rPr>
                <w:sz w:val="18"/>
              </w:rPr>
            </w:pPr>
            <w:r>
              <w:rPr>
                <w:sz w:val="18"/>
              </w:rPr>
              <w:t>Tax/Cess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paid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cash</w:t>
            </w:r>
          </w:p>
        </w:tc>
        <w:tc>
          <w:tcPr>
            <w:tcW w:w="845" w:type="dxa"/>
            <w:vMerge w:val="restart"/>
            <w:shd w:val="clear" w:color="auto" w:fill="C9C9C9"/>
          </w:tcPr>
          <w:p>
            <w:pPr>
              <w:pStyle w:val="TableParagraph"/>
              <w:spacing w:line="202" w:lineRule="exact"/>
              <w:ind w:left="166"/>
              <w:rPr>
                <w:sz w:val="18"/>
              </w:rPr>
            </w:pPr>
            <w:r>
              <w:rPr>
                <w:sz w:val="18"/>
              </w:rPr>
              <w:t>Interest</w:t>
            </w:r>
          </w:p>
        </w:tc>
        <w:tc>
          <w:tcPr>
            <w:tcW w:w="725" w:type="dxa"/>
            <w:vMerge w:val="restart"/>
            <w:shd w:val="clear" w:color="auto" w:fill="C9C9C9"/>
          </w:tcPr>
          <w:p>
            <w:pPr>
              <w:pStyle w:val="TableParagraph"/>
              <w:spacing w:line="276" w:lineRule="auto"/>
              <w:ind w:left="247" w:right="161" w:hanging="29"/>
              <w:rPr>
                <w:sz w:val="18"/>
              </w:rPr>
            </w:pPr>
            <w:r>
              <w:rPr>
                <w:spacing w:val="-1"/>
                <w:sz w:val="18"/>
              </w:rPr>
              <w:t>Late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Fee</w:t>
            </w:r>
          </w:p>
        </w:tc>
      </w:tr>
      <w:tr>
        <w:trPr>
          <w:trHeight w:val="474" w:hRule="atLeast"/>
        </w:trPr>
        <w:tc>
          <w:tcPr>
            <w:tcW w:w="1500" w:type="dxa"/>
            <w:vMerge/>
            <w:tcBorders>
              <w:top w:val="nil"/>
            </w:tcBorders>
            <w:shd w:val="clear" w:color="auto" w:fill="C9C9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C9C9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shd w:val="clear" w:color="auto" w:fill="C9C9C9"/>
          </w:tcPr>
          <w:p>
            <w:pPr>
              <w:pStyle w:val="TableParagraph"/>
              <w:spacing w:line="202" w:lineRule="exact"/>
              <w:ind w:left="96" w:right="88"/>
              <w:jc w:val="center"/>
              <w:rPr>
                <w:sz w:val="18"/>
              </w:rPr>
            </w:pPr>
            <w:r>
              <w:rPr>
                <w:sz w:val="18"/>
              </w:rPr>
              <w:t>Integrated</w:t>
            </w:r>
          </w:p>
          <w:p>
            <w:pPr>
              <w:pStyle w:val="TableParagraph"/>
              <w:spacing w:before="30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Tax</w:t>
            </w:r>
          </w:p>
        </w:tc>
        <w:tc>
          <w:tcPr>
            <w:tcW w:w="845" w:type="dxa"/>
            <w:shd w:val="clear" w:color="auto" w:fill="C9C9C9"/>
          </w:tcPr>
          <w:p>
            <w:pPr>
              <w:pStyle w:val="TableParagraph"/>
              <w:spacing w:line="202" w:lineRule="exact"/>
              <w:ind w:left="88"/>
              <w:rPr>
                <w:sz w:val="18"/>
              </w:rPr>
            </w:pPr>
            <w:r>
              <w:rPr>
                <w:sz w:val="18"/>
              </w:rPr>
              <w:t>Central</w:t>
            </w:r>
          </w:p>
          <w:p>
            <w:pPr>
              <w:pStyle w:val="TableParagraph"/>
              <w:spacing w:before="30"/>
              <w:ind w:left="88"/>
              <w:rPr>
                <w:sz w:val="18"/>
              </w:rPr>
            </w:pPr>
            <w:r>
              <w:rPr>
                <w:sz w:val="18"/>
              </w:rPr>
              <w:t>Tax</w:t>
            </w:r>
          </w:p>
        </w:tc>
        <w:tc>
          <w:tcPr>
            <w:tcW w:w="845" w:type="dxa"/>
            <w:shd w:val="clear" w:color="auto" w:fill="C9C9C9"/>
          </w:tcPr>
          <w:p>
            <w:pPr>
              <w:pStyle w:val="TableParagraph"/>
              <w:spacing w:line="202" w:lineRule="exact"/>
              <w:ind w:left="71" w:right="73"/>
              <w:jc w:val="center"/>
              <w:rPr>
                <w:sz w:val="18"/>
              </w:rPr>
            </w:pPr>
            <w:r>
              <w:rPr>
                <w:sz w:val="18"/>
              </w:rPr>
              <w:t>State/UT</w:t>
            </w:r>
          </w:p>
          <w:p>
            <w:pPr>
              <w:pStyle w:val="TableParagraph"/>
              <w:spacing w:before="30"/>
              <w:ind w:left="71" w:right="73"/>
              <w:jc w:val="center"/>
              <w:rPr>
                <w:sz w:val="18"/>
              </w:rPr>
            </w:pPr>
            <w:r>
              <w:rPr>
                <w:sz w:val="18"/>
              </w:rPr>
              <w:t>Tax</w:t>
            </w:r>
          </w:p>
        </w:tc>
        <w:tc>
          <w:tcPr>
            <w:tcW w:w="725" w:type="dxa"/>
            <w:shd w:val="clear" w:color="auto" w:fill="C9C9C9"/>
          </w:tcPr>
          <w:p>
            <w:pPr>
              <w:pStyle w:val="TableParagraph"/>
              <w:spacing w:line="202" w:lineRule="exact"/>
              <w:ind w:left="170" w:right="164"/>
              <w:jc w:val="center"/>
              <w:rPr>
                <w:sz w:val="18"/>
              </w:rPr>
            </w:pPr>
            <w:r>
              <w:rPr>
                <w:sz w:val="18"/>
              </w:rPr>
              <w:t>Cess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C9C9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C9C9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C9C9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  <w:shd w:val="clear" w:color="auto" w:fill="C9C9C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500" w:type="dxa"/>
            <w:shd w:val="clear" w:color="auto" w:fill="7B7B7B"/>
          </w:tcPr>
          <w:p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845" w:type="dxa"/>
            <w:shd w:val="clear" w:color="auto" w:fill="7B7B7B"/>
          </w:tcPr>
          <w:p>
            <w:pPr>
              <w:pStyle w:val="TableParagraph"/>
              <w:spacing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965" w:type="dxa"/>
            <w:shd w:val="clear" w:color="auto" w:fill="7B7B7B"/>
          </w:tcPr>
          <w:p>
            <w:pPr>
              <w:pStyle w:val="TableParagraph"/>
              <w:spacing w:before="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845" w:type="dxa"/>
            <w:shd w:val="clear" w:color="auto" w:fill="7B7B7B"/>
          </w:tcPr>
          <w:p>
            <w:pPr>
              <w:pStyle w:val="TableParagraph"/>
              <w:spacing w:before="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845" w:type="dxa"/>
            <w:shd w:val="clear" w:color="auto" w:fill="7B7B7B"/>
          </w:tcPr>
          <w:p>
            <w:pPr>
              <w:pStyle w:val="TableParagraph"/>
              <w:spacing w:before="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725" w:type="dxa"/>
            <w:shd w:val="clear" w:color="auto" w:fill="7B7B7B"/>
          </w:tcPr>
          <w:p>
            <w:pPr>
              <w:pStyle w:val="TableParagraph"/>
              <w:spacing w:before="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965" w:type="dxa"/>
            <w:shd w:val="clear" w:color="auto" w:fill="7B7B7B"/>
          </w:tcPr>
          <w:p>
            <w:pPr>
              <w:pStyle w:val="TableParagraph"/>
              <w:spacing w:before="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850" w:type="dxa"/>
            <w:shd w:val="clear" w:color="auto" w:fill="7B7B7B"/>
          </w:tcPr>
          <w:p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845" w:type="dxa"/>
            <w:shd w:val="clear" w:color="auto" w:fill="7B7B7B"/>
          </w:tcPr>
          <w:p>
            <w:pPr>
              <w:pStyle w:val="TableParagraph"/>
              <w:spacing w:before="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725" w:type="dxa"/>
            <w:shd w:val="clear" w:color="auto" w:fill="7B7B7B"/>
          </w:tcPr>
          <w:p>
            <w:pPr>
              <w:pStyle w:val="TableParagraph"/>
              <w:spacing w:before="2"/>
              <w:ind w:left="167" w:right="16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</w:tr>
      <w:tr>
        <w:trPr>
          <w:trHeight w:val="237" w:hRule="atLeast"/>
        </w:trPr>
        <w:tc>
          <w:tcPr>
            <w:tcW w:w="1500" w:type="dxa"/>
          </w:tcPr>
          <w:p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Integrated Tax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shd w:val="clear" w:color="auto" w:fill="7F7F7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500" w:type="dxa"/>
          </w:tcPr>
          <w:p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Central Tax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shd w:val="clear" w:color="auto" w:fill="7F7F7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500" w:type="dxa"/>
          </w:tcPr>
          <w:p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State/UT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shd w:val="clear" w:color="auto" w:fill="7F7F7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500" w:type="dxa"/>
          </w:tcPr>
          <w:p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Cess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shd w:val="clear" w:color="auto" w:fill="7F7F7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492" w:val="left" w:leader="none"/>
        </w:tabs>
        <w:spacing w:line="240" w:lineRule="auto" w:before="0" w:after="0"/>
        <w:ind w:left="491" w:right="0" w:hanging="274"/>
        <w:jc w:val="left"/>
        <w:rPr>
          <w:b/>
          <w:sz w:val="18"/>
        </w:rPr>
      </w:pPr>
      <w:r>
        <w:rPr>
          <w:b/>
          <w:sz w:val="18"/>
        </w:rPr>
        <w:t>TDS/TCS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Credit</w:t>
      </w:r>
    </w:p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2709"/>
        <w:gridCol w:w="2212"/>
        <w:gridCol w:w="1950"/>
      </w:tblGrid>
      <w:tr>
        <w:trPr>
          <w:trHeight w:val="292" w:hRule="atLeast"/>
        </w:trPr>
        <w:tc>
          <w:tcPr>
            <w:tcW w:w="2066" w:type="dxa"/>
            <w:shd w:val="clear" w:color="auto" w:fill="A8D08D"/>
          </w:tcPr>
          <w:p>
            <w:pPr>
              <w:pStyle w:val="TableParagraph"/>
              <w:spacing w:before="23"/>
              <w:ind w:left="785" w:right="720"/>
              <w:jc w:val="center"/>
              <w:rPr>
                <w:sz w:val="18"/>
              </w:rPr>
            </w:pPr>
            <w:r>
              <w:rPr>
                <w:sz w:val="18"/>
              </w:rPr>
              <w:t>Details</w:t>
            </w:r>
          </w:p>
        </w:tc>
        <w:tc>
          <w:tcPr>
            <w:tcW w:w="2709" w:type="dxa"/>
            <w:shd w:val="clear" w:color="auto" w:fill="A8D08D"/>
          </w:tcPr>
          <w:p>
            <w:pPr>
              <w:pStyle w:val="TableParagraph"/>
              <w:spacing w:before="23"/>
              <w:ind w:left="884" w:right="719"/>
              <w:jc w:val="center"/>
              <w:rPr>
                <w:sz w:val="18"/>
              </w:rPr>
            </w:pPr>
            <w:r>
              <w:rPr>
                <w:sz w:val="18"/>
              </w:rPr>
              <w:t>Integrated Tax</w:t>
            </w:r>
          </w:p>
        </w:tc>
        <w:tc>
          <w:tcPr>
            <w:tcW w:w="2212" w:type="dxa"/>
            <w:shd w:val="clear" w:color="auto" w:fill="A8D08D"/>
          </w:tcPr>
          <w:p>
            <w:pPr>
              <w:pStyle w:val="TableParagraph"/>
              <w:spacing w:before="23"/>
              <w:ind w:left="739" w:right="568"/>
              <w:jc w:val="center"/>
              <w:rPr>
                <w:sz w:val="18"/>
              </w:rPr>
            </w:pPr>
            <w:r>
              <w:rPr>
                <w:sz w:val="18"/>
              </w:rPr>
              <w:t>Central Tax</w:t>
            </w:r>
          </w:p>
        </w:tc>
        <w:tc>
          <w:tcPr>
            <w:tcW w:w="1950" w:type="dxa"/>
            <w:shd w:val="clear" w:color="auto" w:fill="A8D08D"/>
          </w:tcPr>
          <w:p>
            <w:pPr>
              <w:pStyle w:val="TableParagraph"/>
              <w:spacing w:before="23"/>
              <w:ind w:left="552" w:right="377"/>
              <w:jc w:val="center"/>
              <w:rPr>
                <w:sz w:val="18"/>
              </w:rPr>
            </w:pPr>
            <w:r>
              <w:rPr>
                <w:sz w:val="18"/>
              </w:rPr>
              <w:t>State/UT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</w:tr>
      <w:tr>
        <w:trPr>
          <w:trHeight w:val="244" w:hRule="atLeast"/>
        </w:trPr>
        <w:tc>
          <w:tcPr>
            <w:tcW w:w="2066" w:type="dxa"/>
            <w:shd w:val="clear" w:color="auto" w:fill="538135"/>
          </w:tcPr>
          <w:p>
            <w:pPr>
              <w:pStyle w:val="TableParagraph"/>
              <w:spacing w:before="4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2709" w:type="dxa"/>
            <w:shd w:val="clear" w:color="auto" w:fill="538135"/>
          </w:tcPr>
          <w:p>
            <w:pPr>
              <w:pStyle w:val="TableParagraph"/>
              <w:spacing w:before="4"/>
              <w:ind w:left="1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2212" w:type="dxa"/>
            <w:shd w:val="clear" w:color="auto" w:fill="538135"/>
          </w:tcPr>
          <w:p>
            <w:pPr>
              <w:pStyle w:val="TableParagraph"/>
              <w:spacing w:before="4"/>
              <w:ind w:left="1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1950" w:type="dxa"/>
            <w:shd w:val="clear" w:color="auto" w:fill="538135"/>
          </w:tcPr>
          <w:p>
            <w:pPr>
              <w:pStyle w:val="TableParagraph"/>
              <w:spacing w:before="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2066" w:type="dxa"/>
          </w:tcPr>
          <w:p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TDS</w:t>
            </w:r>
          </w:p>
        </w:tc>
        <w:tc>
          <w:tcPr>
            <w:tcW w:w="2709" w:type="dxa"/>
            <w:shd w:val="clear" w:color="auto" w:fill="7F7F7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  <w:shd w:val="clear" w:color="auto" w:fill="7F7F7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shd w:val="clear" w:color="auto" w:fill="7F7F7F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066" w:type="dxa"/>
          </w:tcPr>
          <w:p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TCS</w:t>
            </w:r>
          </w:p>
        </w:tc>
        <w:tc>
          <w:tcPr>
            <w:tcW w:w="2709" w:type="dxa"/>
            <w:shd w:val="clear" w:color="auto" w:fill="7F7F7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  <w:shd w:val="clear" w:color="auto" w:fill="7F7F7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shd w:val="clear" w:color="auto" w:fill="7F7F7F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77"/>
        <w:ind w:left="218"/>
      </w:pPr>
      <w:r>
        <w:rPr/>
        <w:t>Verification</w:t>
      </w:r>
      <w:r>
        <w:rPr>
          <w:spacing w:val="-7"/>
        </w:rPr>
        <w:t> </w:t>
      </w:r>
      <w:r>
        <w:rPr/>
        <w:t>(by</w:t>
      </w:r>
      <w:r>
        <w:rPr>
          <w:spacing w:val="-7"/>
        </w:rPr>
        <w:t> </w:t>
      </w:r>
      <w:r>
        <w:rPr/>
        <w:t>Authorised</w:t>
      </w:r>
      <w:r>
        <w:rPr>
          <w:spacing w:val="-7"/>
        </w:rPr>
        <w:t> </w:t>
      </w:r>
      <w:r>
        <w:rPr/>
        <w:t>signatory)</w:t>
      </w:r>
    </w:p>
    <w:p>
      <w:pPr>
        <w:pStyle w:val="BodyText"/>
        <w:spacing w:before="19"/>
        <w:ind w:left="218"/>
      </w:pPr>
      <w:r>
        <w:rPr/>
        <w:t>I</w:t>
      </w:r>
      <w:r>
        <w:rPr>
          <w:spacing w:val="29"/>
        </w:rPr>
        <w:t> </w:t>
      </w:r>
      <w:r>
        <w:rPr/>
        <w:t>hereby</w:t>
      </w:r>
      <w:r>
        <w:rPr>
          <w:spacing w:val="28"/>
        </w:rPr>
        <w:t> </w:t>
      </w:r>
      <w:r>
        <w:rPr/>
        <w:t>solemnly</w:t>
      </w:r>
      <w:r>
        <w:rPr>
          <w:spacing w:val="29"/>
        </w:rPr>
        <w:t> </w:t>
      </w:r>
      <w:r>
        <w:rPr/>
        <w:t>affirm</w:t>
      </w:r>
      <w:r>
        <w:rPr>
          <w:spacing w:val="36"/>
        </w:rPr>
        <w:t> </w:t>
      </w:r>
      <w:r>
        <w:rPr/>
        <w:t>and</w:t>
      </w:r>
      <w:r>
        <w:rPr>
          <w:spacing w:val="32"/>
        </w:rPr>
        <w:t> </w:t>
      </w:r>
      <w:r>
        <w:rPr/>
        <w:t>declare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given</w:t>
      </w:r>
      <w:r>
        <w:rPr>
          <w:spacing w:val="33"/>
        </w:rPr>
        <w:t> </w:t>
      </w:r>
      <w:r>
        <w:rPr/>
        <w:t>herein</w:t>
      </w:r>
      <w:r>
        <w:rPr>
          <w:spacing w:val="36"/>
        </w:rPr>
        <w:t> </w:t>
      </w:r>
      <w:r>
        <w:rPr/>
        <w:t>above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true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 the best</w:t>
      </w:r>
      <w:r>
        <w:rPr>
          <w:spacing w:val="-1"/>
        </w:rPr>
        <w:t> </w:t>
      </w:r>
      <w:r>
        <w:rPr/>
        <w:t>of my</w:t>
      </w:r>
      <w:r>
        <w:rPr>
          <w:spacing w:val="-5"/>
        </w:rPr>
        <w:t> </w:t>
      </w:r>
      <w:r>
        <w:rPr/>
        <w:t>knowledge and belief and</w:t>
      </w:r>
      <w:r>
        <w:rPr>
          <w:spacing w:val="-1"/>
        </w:rPr>
        <w:t> </w:t>
      </w:r>
      <w:r>
        <w:rPr/>
        <w:t>nothing has</w:t>
      </w:r>
      <w:r>
        <w:rPr>
          <w:spacing w:val="-1"/>
        </w:rPr>
        <w:t> </w:t>
      </w:r>
      <w:r>
        <w:rPr/>
        <w:t>been concealed there from.</w: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18"/>
      </w:pPr>
      <w:r>
        <w:rPr/>
        <w:t>Instructions:</w:t>
      </w:r>
    </w:p>
    <w:p>
      <w:pPr>
        <w:pStyle w:val="ListParagraph"/>
        <w:numPr>
          <w:ilvl w:val="0"/>
          <w:numId w:val="4"/>
        </w:numPr>
        <w:tabs>
          <w:tab w:pos="495" w:val="left" w:leader="none"/>
        </w:tabs>
        <w:spacing w:line="240" w:lineRule="auto" w:before="158" w:after="0"/>
        <w:ind w:left="218" w:right="330" w:firstLine="0"/>
        <w:jc w:val="both"/>
        <w:rPr>
          <w:sz w:val="24"/>
        </w:rPr>
      </w:pPr>
      <w:r>
        <w:rPr>
          <w:sz w:val="24"/>
        </w:rPr>
        <w:t>Value of Taxable Supplies = Value of invoices + value of Debit Notes – value of credit</w:t>
      </w:r>
      <w:r>
        <w:rPr>
          <w:spacing w:val="1"/>
          <w:sz w:val="24"/>
        </w:rPr>
        <w:t> </w:t>
      </w:r>
      <w:r>
        <w:rPr>
          <w:sz w:val="24"/>
        </w:rPr>
        <w:t>notes + value of advances received for which invoices have not been issued in the same</w:t>
      </w:r>
      <w:r>
        <w:rPr>
          <w:spacing w:val="1"/>
          <w:sz w:val="24"/>
        </w:rPr>
        <w:t> </w:t>
      </w:r>
      <w:r>
        <w:rPr>
          <w:sz w:val="24"/>
        </w:rPr>
        <w:t>month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value of advances adjusted against invoices</w:t>
      </w:r>
    </w:p>
    <w:p>
      <w:pPr>
        <w:pStyle w:val="ListParagraph"/>
        <w:numPr>
          <w:ilvl w:val="0"/>
          <w:numId w:val="4"/>
        </w:numPr>
        <w:tabs>
          <w:tab w:pos="485" w:val="left" w:leader="none"/>
        </w:tabs>
        <w:spacing w:line="240" w:lineRule="auto" w:before="161" w:after="0"/>
        <w:ind w:left="218" w:right="331" w:firstLine="0"/>
        <w:jc w:val="both"/>
        <w:rPr>
          <w:sz w:val="24"/>
        </w:rPr>
      </w:pPr>
      <w:r>
        <w:rPr>
          <w:sz w:val="24"/>
        </w:rPr>
        <w:t>Details of advances as well as adjustment of same against invoices to be adjusted and not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-2"/>
          <w:sz w:val="24"/>
        </w:rPr>
        <w:t> </w:t>
      </w:r>
      <w:r>
        <w:rPr>
          <w:sz w:val="24"/>
        </w:rPr>
        <w:t>separately</w:t>
      </w: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40" w:lineRule="auto" w:before="161" w:after="0"/>
        <w:ind w:left="477" w:right="0" w:hanging="260"/>
        <w:jc w:val="left"/>
        <w:rPr>
          <w:sz w:val="24"/>
        </w:rPr>
      </w:pPr>
      <w:r>
        <w:rPr>
          <w:sz w:val="24"/>
        </w:rPr>
        <w:t>Amendment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adjusted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not shown</w:t>
      </w:r>
      <w:r>
        <w:rPr>
          <w:spacing w:val="-2"/>
          <w:sz w:val="24"/>
        </w:rPr>
        <w:t> </w:t>
      </w:r>
      <w:r>
        <w:rPr>
          <w:sz w:val="24"/>
        </w:rPr>
        <w:t>separately.</w:t>
      </w:r>
    </w:p>
    <w:p>
      <w:pPr>
        <w:spacing w:line="338" w:lineRule="auto" w:before="153"/>
        <w:ind w:left="218" w:right="233" w:firstLine="0"/>
        <w:jc w:val="left"/>
        <w:rPr>
          <w:i/>
          <w:sz w:val="24"/>
        </w:rPr>
      </w:pPr>
      <w:r>
        <w:rPr>
          <w:position w:val="4"/>
          <w:sz w:val="16"/>
        </w:rPr>
        <w:t>6</w:t>
      </w:r>
      <w:r>
        <w:rPr>
          <w:sz w:val="24"/>
        </w:rPr>
        <w:t>[</w:t>
      </w:r>
      <w:r>
        <w:rPr>
          <w:i/>
          <w:sz w:val="24"/>
        </w:rPr>
        <w:t>(4) An Electronic Commerce Operator (ECO) shall not include in 3.1(a) above, the supplies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 which the ECO is required to pay tax under sub-section (5) of section 9 of the 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Act, 2017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supplies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3.1.1(i)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above.</w:t>
      </w:r>
    </w:p>
    <w:p>
      <w:pPr>
        <w:spacing w:line="338" w:lineRule="auto" w:before="0"/>
        <w:ind w:left="218" w:right="473" w:firstLine="0"/>
        <w:jc w:val="left"/>
        <w:rPr>
          <w:sz w:val="24"/>
        </w:rPr>
      </w:pPr>
      <w:r>
        <w:rPr>
          <w:i/>
          <w:sz w:val="24"/>
        </w:rPr>
        <w:t>(5) A registered person making supplies through an Electronic Commerce Operator (ECO)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shall not include in 3.1(</w:t>
      </w:r>
      <w:r>
        <w:rPr>
          <w:sz w:val="24"/>
        </w:rPr>
        <w:t>a</w:t>
      </w:r>
      <w:r>
        <w:rPr>
          <w:i/>
          <w:sz w:val="24"/>
        </w:rPr>
        <w:t>) above, the supplies on which the ECO is required to pay 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 sub-section (5) of section 9 of the Central Goods and Services Tax Act, 2017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supplies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3.1.1(</w:t>
      </w:r>
      <w:r>
        <w:rPr>
          <w:sz w:val="24"/>
        </w:rPr>
        <w:t>ii</w:t>
      </w:r>
      <w:r>
        <w:rPr>
          <w:i/>
          <w:sz w:val="24"/>
        </w:rPr>
        <w:t>) above.</w:t>
      </w:r>
      <w:r>
        <w:rPr>
          <w:sz w:val="24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70.919998pt;margin-top:16.651299pt;width:138pt;height:.1pt;mso-position-horizontal-relative:page;mso-position-vertical-relative:paragraph;z-index:-15727616;mso-wrap-distance-left:0;mso-wrap-distance-right:0" coordorigin="1418,333" coordsize="2760,0" path="m1418,333l4178,33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"/>
        </w:numPr>
        <w:tabs>
          <w:tab w:pos="519" w:val="left" w:leader="none"/>
        </w:tabs>
        <w:spacing w:line="240" w:lineRule="auto" w:before="4" w:after="0"/>
        <w:ind w:left="518" w:right="0" w:hanging="241"/>
        <w:jc w:val="left"/>
        <w:rPr>
          <w:sz w:val="24"/>
        </w:rPr>
      </w:pPr>
      <w:r>
        <w:rPr>
          <w:sz w:val="24"/>
        </w:rPr>
        <w:t>Inserted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Goods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(Amendment)</w:t>
      </w:r>
      <w:r>
        <w:rPr>
          <w:spacing w:val="-1"/>
          <w:sz w:val="24"/>
        </w:rPr>
        <w:t> </w:t>
      </w:r>
      <w:r>
        <w:rPr>
          <w:sz w:val="24"/>
        </w:rPr>
        <w:t>Rules,</w:t>
      </w:r>
      <w:r>
        <w:rPr>
          <w:spacing w:val="-1"/>
          <w:sz w:val="24"/>
        </w:rPr>
        <w:t> </w:t>
      </w:r>
      <w:r>
        <w:rPr>
          <w:sz w:val="24"/>
        </w:rPr>
        <w:t>2022,</w:t>
      </w:r>
      <w:r>
        <w:rPr>
          <w:spacing w:val="-2"/>
          <w:sz w:val="24"/>
        </w:rPr>
        <w:t> </w:t>
      </w:r>
      <w:r>
        <w:rPr>
          <w:sz w:val="24"/>
        </w:rPr>
        <w:t>w.e.f.</w:t>
      </w:r>
      <w:r>
        <w:rPr>
          <w:spacing w:val="-2"/>
          <w:sz w:val="24"/>
        </w:rPr>
        <w:t> </w:t>
      </w:r>
      <w:r>
        <w:rPr>
          <w:b/>
          <w:sz w:val="24"/>
        </w:rPr>
        <w:t>5-7-2022</w:t>
      </w:r>
      <w:r>
        <w:rPr>
          <w:sz w:val="24"/>
        </w:rPr>
        <w:t>.</w:t>
      </w:r>
    </w:p>
    <w:sectPr>
      <w:pgSz w:w="11910" w:h="16840"/>
      <w:pgMar w:top="800" w:bottom="280" w:left="12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218" w:hanging="2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9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2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9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27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50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421" w:hanging="2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700" w:hanging="271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1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5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7" w:hanging="2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520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99" w:hanging="2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7" w:hanging="27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699" w:hanging="27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2022-08-24T11:24:29Z</dcterms:created>
  <dcterms:modified xsi:type="dcterms:W3CDTF">2022-08-24T11:24:29Z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2022-08-24T00:00:00Z</vt:filetime>
  </property>
</Properties>
</file>